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38" w:rsidRPr="00031E63" w:rsidRDefault="00BD2F3C" w:rsidP="00031E63">
      <w:pPr>
        <w:jc w:val="center"/>
        <w:rPr>
          <w:rFonts w:asciiTheme="majorHAnsi" w:hAnsiTheme="majorHAnsi" w:cstheme="majorHAnsi"/>
          <w:b/>
          <w:u w:val="single"/>
          <w:lang w:eastAsia="es-AR"/>
        </w:rPr>
      </w:pPr>
      <w:r w:rsidRPr="00031E63">
        <w:rPr>
          <w:rFonts w:asciiTheme="majorHAnsi" w:hAnsiTheme="majorHAnsi" w:cstheme="majorHAnsi"/>
          <w:b/>
          <w:u w:val="single"/>
          <w:lang w:eastAsia="es-AR"/>
        </w:rPr>
        <w:t xml:space="preserve">Impuestos, costos laborales y fletes, claves en el </w:t>
      </w:r>
      <w:r w:rsidR="00F12704" w:rsidRPr="00031E63">
        <w:rPr>
          <w:rFonts w:asciiTheme="majorHAnsi" w:hAnsiTheme="majorHAnsi" w:cstheme="majorHAnsi"/>
          <w:b/>
          <w:u w:val="single"/>
          <w:lang w:eastAsia="es-AR"/>
        </w:rPr>
        <w:t>valor</w:t>
      </w:r>
      <w:r w:rsidRPr="00031E63">
        <w:rPr>
          <w:rFonts w:asciiTheme="majorHAnsi" w:hAnsiTheme="majorHAnsi" w:cstheme="majorHAnsi"/>
          <w:b/>
          <w:u w:val="single"/>
          <w:lang w:eastAsia="es-AR"/>
        </w:rPr>
        <w:t xml:space="preserve"> de pan, leche y carne</w:t>
      </w:r>
    </w:p>
    <w:p w:rsidR="00031E63" w:rsidRPr="00031E63" w:rsidRDefault="00031E63" w:rsidP="00031E63">
      <w:pPr>
        <w:jc w:val="center"/>
        <w:rPr>
          <w:rFonts w:asciiTheme="majorHAnsi" w:hAnsiTheme="majorHAnsi" w:cstheme="majorHAnsi"/>
          <w:b/>
          <w:u w:val="single"/>
          <w:lang w:eastAsia="es-AR"/>
        </w:rPr>
      </w:pPr>
      <w:r w:rsidRPr="00031E63">
        <w:rPr>
          <w:rFonts w:asciiTheme="majorHAnsi" w:hAnsiTheme="majorHAnsi" w:cstheme="majorHAnsi"/>
          <w:b/>
          <w:u w:val="single"/>
          <w:lang w:eastAsia="es-AR"/>
        </w:rPr>
        <w:t>¿</w:t>
      </w:r>
      <w:r w:rsidR="00F12704" w:rsidRPr="00031E63">
        <w:rPr>
          <w:rFonts w:asciiTheme="majorHAnsi" w:hAnsiTheme="majorHAnsi" w:cstheme="majorHAnsi"/>
          <w:b/>
          <w:u w:val="single"/>
          <w:lang w:eastAsia="es-AR"/>
        </w:rPr>
        <w:t>Cómo se construyen los precios de cuatro produc</w:t>
      </w:r>
      <w:r w:rsidRPr="00031E63">
        <w:rPr>
          <w:rFonts w:asciiTheme="majorHAnsi" w:hAnsiTheme="majorHAnsi" w:cstheme="majorHAnsi"/>
          <w:b/>
          <w:u w:val="single"/>
          <w:lang w:eastAsia="es-AR"/>
        </w:rPr>
        <w:t>tos básicos?</w:t>
      </w:r>
    </w:p>
    <w:p w:rsidR="00031E63" w:rsidRDefault="00031E63" w:rsidP="00031E63">
      <w:pPr>
        <w:jc w:val="center"/>
        <w:rPr>
          <w:rFonts w:asciiTheme="majorHAnsi" w:hAnsiTheme="majorHAnsi" w:cstheme="majorHAnsi"/>
          <w:b/>
          <w:lang w:eastAsia="es-AR"/>
        </w:rPr>
      </w:pPr>
      <w:r>
        <w:rPr>
          <w:rFonts w:asciiTheme="majorHAnsi" w:hAnsiTheme="majorHAnsi" w:cstheme="majorHAnsi"/>
          <w:b/>
          <w:lang w:eastAsia="es-AR"/>
        </w:rPr>
        <w:t xml:space="preserve">Índices de precios, un nuevo medidor para la comunidad y el campo. Serán parte de los datos en debate del próximo </w:t>
      </w:r>
      <w:r w:rsidR="001C5423">
        <w:rPr>
          <w:rFonts w:asciiTheme="majorHAnsi" w:hAnsiTheme="majorHAnsi" w:cstheme="majorHAnsi"/>
          <w:b/>
          <w:lang w:eastAsia="es-AR"/>
        </w:rPr>
        <w:t>“</w:t>
      </w:r>
      <w:r>
        <w:rPr>
          <w:rFonts w:asciiTheme="majorHAnsi" w:hAnsiTheme="majorHAnsi" w:cstheme="majorHAnsi"/>
          <w:b/>
          <w:lang w:eastAsia="es-AR"/>
        </w:rPr>
        <w:t>Imagina, en acción”</w:t>
      </w:r>
    </w:p>
    <w:p w:rsidR="000C1138" w:rsidRDefault="000C1138" w:rsidP="000C1138">
      <w:pPr>
        <w:rPr>
          <w:lang w:eastAsia="es-AR"/>
        </w:rPr>
      </w:pPr>
    </w:p>
    <w:p w:rsidR="00BE22BA" w:rsidRPr="004B090A" w:rsidRDefault="00BE22BA" w:rsidP="00C0285D">
      <w:pPr>
        <w:spacing w:line="276" w:lineRule="auto"/>
        <w:jc w:val="both"/>
        <w:rPr>
          <w:rFonts w:asciiTheme="majorHAnsi" w:hAnsiTheme="majorHAnsi" w:cstheme="majorHAnsi"/>
          <w:b/>
          <w:sz w:val="22"/>
          <w:szCs w:val="22"/>
          <w:lang w:eastAsia="es-AR"/>
        </w:rPr>
      </w:pPr>
    </w:p>
    <w:p w:rsidR="005936A9" w:rsidRDefault="005936A9" w:rsidP="00C0285D">
      <w:pPr>
        <w:spacing w:line="276" w:lineRule="auto"/>
        <w:jc w:val="both"/>
        <w:rPr>
          <w:rFonts w:asciiTheme="majorHAnsi" w:hAnsiTheme="majorHAnsi" w:cstheme="majorHAnsi"/>
          <w:sz w:val="22"/>
          <w:szCs w:val="22"/>
          <w:lang w:eastAsia="es-AR"/>
        </w:rPr>
      </w:pPr>
      <w:r w:rsidRPr="004B090A">
        <w:rPr>
          <w:rFonts w:asciiTheme="majorHAnsi" w:hAnsiTheme="majorHAnsi" w:cstheme="majorHAnsi"/>
          <w:b/>
          <w:sz w:val="22"/>
          <w:szCs w:val="22"/>
          <w:lang w:eastAsia="es-AR"/>
        </w:rPr>
        <w:t>FADA (Fundación Agropecuaria para el Desarrollo de Argentina)</w:t>
      </w:r>
      <w:r>
        <w:rPr>
          <w:rFonts w:asciiTheme="majorHAnsi" w:hAnsiTheme="majorHAnsi" w:cstheme="majorHAnsi"/>
          <w:sz w:val="22"/>
          <w:szCs w:val="22"/>
          <w:lang w:eastAsia="es-AR"/>
        </w:rPr>
        <w:t xml:space="preserve"> creó un </w:t>
      </w:r>
      <w:r w:rsidRPr="004B090A">
        <w:rPr>
          <w:rFonts w:asciiTheme="majorHAnsi" w:hAnsiTheme="majorHAnsi" w:cstheme="majorHAnsi"/>
          <w:b/>
          <w:sz w:val="22"/>
          <w:szCs w:val="22"/>
          <w:lang w:eastAsia="es-AR"/>
        </w:rPr>
        <w:t>nuevo “medidor” para la comunidad y el campo.</w:t>
      </w:r>
      <w:r>
        <w:rPr>
          <w:rFonts w:asciiTheme="majorHAnsi" w:hAnsiTheme="majorHAnsi" w:cstheme="majorHAnsi"/>
          <w:sz w:val="22"/>
          <w:szCs w:val="22"/>
          <w:lang w:eastAsia="es-AR"/>
        </w:rPr>
        <w:t xml:space="preserve"> Es un índice de precios que reúne información de cómo se va construyendo el precio en cada una de las cadenas de productos como el pan, la leche y la carne. Estos serán algunos de los temas de agenda nacional que subirán al escenario de</w:t>
      </w:r>
      <w:r w:rsidR="00491A4C">
        <w:rPr>
          <w:rFonts w:asciiTheme="majorHAnsi" w:hAnsiTheme="majorHAnsi" w:cstheme="majorHAnsi"/>
          <w:sz w:val="22"/>
          <w:szCs w:val="22"/>
          <w:lang w:eastAsia="es-AR"/>
        </w:rPr>
        <w:t>l</w:t>
      </w:r>
      <w:r>
        <w:rPr>
          <w:rFonts w:asciiTheme="majorHAnsi" w:hAnsiTheme="majorHAnsi" w:cstheme="majorHAnsi"/>
          <w:sz w:val="22"/>
          <w:szCs w:val="22"/>
          <w:lang w:eastAsia="es-AR"/>
        </w:rPr>
        <w:t xml:space="preserve"> próximo </w:t>
      </w:r>
      <w:r w:rsidRPr="004B090A">
        <w:rPr>
          <w:rFonts w:asciiTheme="majorHAnsi" w:hAnsiTheme="majorHAnsi" w:cstheme="majorHAnsi"/>
          <w:b/>
          <w:sz w:val="22"/>
          <w:szCs w:val="22"/>
          <w:lang w:eastAsia="es-AR"/>
        </w:rPr>
        <w:t>“Imagina, en acción”, el II Congreso que organiza FADA,</w:t>
      </w:r>
      <w:r>
        <w:rPr>
          <w:rFonts w:asciiTheme="majorHAnsi" w:hAnsiTheme="majorHAnsi" w:cstheme="majorHAnsi"/>
          <w:sz w:val="22"/>
          <w:szCs w:val="22"/>
          <w:lang w:eastAsia="es-AR"/>
        </w:rPr>
        <w:t xml:space="preserve"> en el que desembarcarán funcionario</w:t>
      </w:r>
      <w:r w:rsidR="00B87805">
        <w:rPr>
          <w:rFonts w:asciiTheme="majorHAnsi" w:hAnsiTheme="majorHAnsi" w:cstheme="majorHAnsi"/>
          <w:sz w:val="22"/>
          <w:szCs w:val="22"/>
          <w:lang w:eastAsia="es-AR"/>
        </w:rPr>
        <w:t>s</w:t>
      </w:r>
      <w:r>
        <w:rPr>
          <w:rFonts w:asciiTheme="majorHAnsi" w:hAnsiTheme="majorHAnsi" w:cstheme="majorHAnsi"/>
          <w:sz w:val="22"/>
          <w:szCs w:val="22"/>
          <w:lang w:eastAsia="es-AR"/>
        </w:rPr>
        <w:t>,</w:t>
      </w:r>
      <w:r w:rsidR="004B090A">
        <w:rPr>
          <w:rFonts w:asciiTheme="majorHAnsi" w:hAnsiTheme="majorHAnsi" w:cstheme="majorHAnsi"/>
          <w:sz w:val="22"/>
          <w:szCs w:val="22"/>
          <w:lang w:eastAsia="es-AR"/>
        </w:rPr>
        <w:t xml:space="preserve"> políticos</w:t>
      </w:r>
      <w:r>
        <w:rPr>
          <w:rFonts w:asciiTheme="majorHAnsi" w:hAnsiTheme="majorHAnsi" w:cstheme="majorHAnsi"/>
          <w:sz w:val="22"/>
          <w:szCs w:val="22"/>
          <w:lang w:eastAsia="es-AR"/>
        </w:rPr>
        <w:t>, referentes y analistas de diversas áreas, entre ellas</w:t>
      </w:r>
      <w:r w:rsidR="00491A4C">
        <w:rPr>
          <w:rFonts w:asciiTheme="majorHAnsi" w:hAnsiTheme="majorHAnsi" w:cstheme="majorHAnsi"/>
          <w:sz w:val="22"/>
          <w:szCs w:val="22"/>
          <w:lang w:eastAsia="es-AR"/>
        </w:rPr>
        <w:t>,</w:t>
      </w:r>
      <w:r>
        <w:rPr>
          <w:rFonts w:asciiTheme="majorHAnsi" w:hAnsiTheme="majorHAnsi" w:cstheme="majorHAnsi"/>
          <w:sz w:val="22"/>
          <w:szCs w:val="22"/>
          <w:lang w:eastAsia="es-AR"/>
        </w:rPr>
        <w:t xml:space="preserve"> de la Economía </w:t>
      </w:r>
      <w:r w:rsidR="00FE2755">
        <w:rPr>
          <w:rFonts w:asciiTheme="majorHAnsi" w:hAnsiTheme="majorHAnsi" w:cstheme="majorHAnsi"/>
          <w:sz w:val="22"/>
          <w:szCs w:val="22"/>
          <w:lang w:eastAsia="es-AR"/>
        </w:rPr>
        <w:t>del país</w:t>
      </w:r>
      <w:r>
        <w:rPr>
          <w:rFonts w:asciiTheme="majorHAnsi" w:hAnsiTheme="majorHAnsi" w:cstheme="majorHAnsi"/>
          <w:sz w:val="22"/>
          <w:szCs w:val="22"/>
          <w:lang w:eastAsia="es-AR"/>
        </w:rPr>
        <w:t xml:space="preserve"> y el Agro.</w:t>
      </w:r>
      <w:r w:rsidR="004B090A">
        <w:rPr>
          <w:rFonts w:asciiTheme="majorHAnsi" w:hAnsiTheme="majorHAnsi" w:cstheme="majorHAnsi"/>
          <w:sz w:val="22"/>
          <w:szCs w:val="22"/>
          <w:lang w:eastAsia="es-AR"/>
        </w:rPr>
        <w:t xml:space="preserve"> Son varias las figuras que confluirán en este evento el 11 y 12 de mayo en Río Cuarto, Córdoba</w:t>
      </w:r>
      <w:r w:rsidR="00235E4C">
        <w:rPr>
          <w:rFonts w:asciiTheme="majorHAnsi" w:hAnsiTheme="majorHAnsi" w:cstheme="majorHAnsi"/>
          <w:sz w:val="22"/>
          <w:szCs w:val="22"/>
          <w:lang w:eastAsia="es-AR"/>
        </w:rPr>
        <w:t>, con entrada gratuita.</w:t>
      </w:r>
    </w:p>
    <w:p w:rsidR="00B93FA0" w:rsidRDefault="004B090A" w:rsidP="00B93FA0">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En uno de los paneles de tal evento se profundizará sobre datos calientes que acaba de arrojar este nuevo estudio de FADA sobre </w:t>
      </w:r>
      <w:r w:rsidRPr="004B090A">
        <w:rPr>
          <w:rFonts w:asciiTheme="majorHAnsi" w:hAnsiTheme="majorHAnsi" w:cstheme="majorHAnsi"/>
          <w:b/>
          <w:sz w:val="22"/>
          <w:szCs w:val="22"/>
          <w:lang w:eastAsia="es-AR"/>
        </w:rPr>
        <w:t xml:space="preserve">“índices de precios” </w:t>
      </w:r>
      <w:r>
        <w:rPr>
          <w:rFonts w:asciiTheme="majorHAnsi" w:hAnsiTheme="majorHAnsi" w:cstheme="majorHAnsi"/>
          <w:sz w:val="22"/>
          <w:szCs w:val="22"/>
          <w:lang w:eastAsia="es-AR"/>
        </w:rPr>
        <w:t xml:space="preserve">del </w:t>
      </w:r>
      <w:r w:rsidR="0059373C">
        <w:rPr>
          <w:rFonts w:asciiTheme="majorHAnsi" w:hAnsiTheme="majorHAnsi" w:cstheme="majorHAnsi"/>
          <w:sz w:val="22"/>
          <w:szCs w:val="22"/>
          <w:lang w:eastAsia="es-AR"/>
        </w:rPr>
        <w:t>pan</w:t>
      </w:r>
      <w:r w:rsidR="00615A48">
        <w:rPr>
          <w:rFonts w:asciiTheme="majorHAnsi" w:hAnsiTheme="majorHAnsi" w:cstheme="majorHAnsi"/>
          <w:sz w:val="22"/>
          <w:szCs w:val="22"/>
          <w:lang w:eastAsia="es-AR"/>
        </w:rPr>
        <w:t xml:space="preserve">, leche, queso y carne </w:t>
      </w:r>
      <w:r w:rsidR="0059373C">
        <w:rPr>
          <w:rFonts w:asciiTheme="majorHAnsi" w:hAnsiTheme="majorHAnsi" w:cstheme="majorHAnsi"/>
          <w:sz w:val="22"/>
          <w:szCs w:val="22"/>
          <w:lang w:eastAsia="es-AR"/>
        </w:rPr>
        <w:t>bovina</w:t>
      </w:r>
      <w:r>
        <w:rPr>
          <w:rFonts w:asciiTheme="majorHAnsi" w:hAnsiTheme="majorHAnsi" w:cstheme="majorHAnsi"/>
          <w:sz w:val="22"/>
          <w:szCs w:val="22"/>
          <w:lang w:eastAsia="es-AR"/>
        </w:rPr>
        <w:t xml:space="preserve"> c</w:t>
      </w:r>
      <w:r w:rsidR="00615A48">
        <w:rPr>
          <w:rFonts w:asciiTheme="majorHAnsi" w:hAnsiTheme="majorHAnsi" w:cstheme="majorHAnsi"/>
          <w:sz w:val="22"/>
          <w:szCs w:val="22"/>
          <w:lang w:eastAsia="es-AR"/>
        </w:rPr>
        <w:t xml:space="preserve">on datos reveladores: hoy </w:t>
      </w:r>
      <w:r w:rsidR="00615A48" w:rsidRPr="004B090A">
        <w:rPr>
          <w:rFonts w:asciiTheme="majorHAnsi" w:hAnsiTheme="majorHAnsi" w:cstheme="majorHAnsi"/>
          <w:b/>
          <w:sz w:val="22"/>
          <w:szCs w:val="22"/>
          <w:lang w:eastAsia="es-AR"/>
        </w:rPr>
        <w:t>la cadena de la leche arroja un resultado de pérdida económica del 4,8%, mientras que en el caso de la carne</w:t>
      </w:r>
      <w:r w:rsidR="0059373C" w:rsidRPr="004B090A">
        <w:rPr>
          <w:rFonts w:asciiTheme="majorHAnsi" w:hAnsiTheme="majorHAnsi" w:cstheme="majorHAnsi"/>
          <w:b/>
          <w:sz w:val="22"/>
          <w:szCs w:val="22"/>
          <w:lang w:eastAsia="es-AR"/>
        </w:rPr>
        <w:t xml:space="preserve"> bovina</w:t>
      </w:r>
      <w:r w:rsidR="00615A48" w:rsidRPr="004B090A">
        <w:rPr>
          <w:rFonts w:asciiTheme="majorHAnsi" w:hAnsiTheme="majorHAnsi" w:cstheme="majorHAnsi"/>
          <w:b/>
          <w:sz w:val="22"/>
          <w:szCs w:val="22"/>
          <w:lang w:eastAsia="es-AR"/>
        </w:rPr>
        <w:t xml:space="preserve"> la utilidad alcanza apenas el 2%, el </w:t>
      </w:r>
      <w:r w:rsidR="0059373C" w:rsidRPr="004B090A">
        <w:rPr>
          <w:rFonts w:asciiTheme="majorHAnsi" w:hAnsiTheme="majorHAnsi" w:cstheme="majorHAnsi"/>
          <w:b/>
          <w:sz w:val="22"/>
          <w:szCs w:val="22"/>
          <w:lang w:eastAsia="es-AR"/>
        </w:rPr>
        <w:t>pan</w:t>
      </w:r>
      <w:r w:rsidR="002B7123">
        <w:rPr>
          <w:rFonts w:asciiTheme="majorHAnsi" w:hAnsiTheme="majorHAnsi" w:cstheme="majorHAnsi"/>
          <w:b/>
          <w:sz w:val="22"/>
          <w:szCs w:val="22"/>
          <w:lang w:eastAsia="es-AR"/>
        </w:rPr>
        <w:t xml:space="preserve"> </w:t>
      </w:r>
      <w:r w:rsidR="00615A48" w:rsidRPr="004B090A">
        <w:rPr>
          <w:rFonts w:asciiTheme="majorHAnsi" w:hAnsiTheme="majorHAnsi" w:cstheme="majorHAnsi"/>
          <w:b/>
          <w:sz w:val="22"/>
          <w:szCs w:val="22"/>
          <w:lang w:eastAsia="es-AR"/>
        </w:rPr>
        <w:t xml:space="preserve">logra una ganancia del 19,4% en su cadena y el queso </w:t>
      </w:r>
      <w:r w:rsidR="0059373C" w:rsidRPr="004B090A">
        <w:rPr>
          <w:rFonts w:asciiTheme="majorHAnsi" w:hAnsiTheme="majorHAnsi" w:cstheme="majorHAnsi"/>
          <w:b/>
          <w:sz w:val="22"/>
          <w:szCs w:val="22"/>
          <w:lang w:eastAsia="es-AR"/>
        </w:rPr>
        <w:t xml:space="preserve">cremoso </w:t>
      </w:r>
      <w:r w:rsidR="00615A48" w:rsidRPr="004B090A">
        <w:rPr>
          <w:rFonts w:asciiTheme="majorHAnsi" w:hAnsiTheme="majorHAnsi" w:cstheme="majorHAnsi"/>
          <w:b/>
          <w:sz w:val="22"/>
          <w:szCs w:val="22"/>
          <w:lang w:eastAsia="es-AR"/>
        </w:rPr>
        <w:t>apenas arroja un resultado favorable del 1,85%.</w:t>
      </w:r>
      <w:r w:rsidR="00B93FA0">
        <w:rPr>
          <w:rFonts w:asciiTheme="majorHAnsi" w:hAnsiTheme="majorHAnsi" w:cstheme="majorHAnsi"/>
          <w:b/>
          <w:sz w:val="22"/>
          <w:szCs w:val="22"/>
          <w:lang w:eastAsia="es-AR"/>
        </w:rPr>
        <w:t xml:space="preserve"> </w:t>
      </w:r>
      <w:r w:rsidR="00B93FA0">
        <w:rPr>
          <w:rFonts w:asciiTheme="majorHAnsi" w:hAnsiTheme="majorHAnsi" w:cstheme="majorHAnsi"/>
          <w:sz w:val="22"/>
          <w:szCs w:val="22"/>
          <w:lang w:eastAsia="es-AR"/>
        </w:rPr>
        <w:t>Este nuevo “informe medidor” de FADA detalla la formación del precio desde que la producción primaria sale del campo hasta que llega a la góndola o a manos del consumidor. Y describe la incidencia de los diferentes costos.</w:t>
      </w:r>
    </w:p>
    <w:p w:rsidR="00D6209D" w:rsidRDefault="00D6209D" w:rsidP="00615A48">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En el caso puntual de la</w:t>
      </w:r>
      <w:r w:rsidRPr="00B93FA0">
        <w:rPr>
          <w:rFonts w:asciiTheme="majorHAnsi" w:hAnsiTheme="majorHAnsi" w:cstheme="majorHAnsi"/>
          <w:b/>
          <w:sz w:val="22"/>
          <w:szCs w:val="22"/>
          <w:lang w:eastAsia="es-AR"/>
        </w:rPr>
        <w:t xml:space="preserve"> leche</w:t>
      </w:r>
      <w:r>
        <w:rPr>
          <w:rFonts w:asciiTheme="majorHAnsi" w:hAnsiTheme="majorHAnsi" w:cstheme="majorHAnsi"/>
          <w:sz w:val="22"/>
          <w:szCs w:val="22"/>
          <w:lang w:eastAsia="es-AR"/>
        </w:rPr>
        <w:t>, que es el único de los cuatro productos</w:t>
      </w:r>
      <w:r w:rsidR="00B93FA0">
        <w:rPr>
          <w:rFonts w:asciiTheme="majorHAnsi" w:hAnsiTheme="majorHAnsi" w:cstheme="majorHAnsi"/>
          <w:sz w:val="22"/>
          <w:szCs w:val="22"/>
          <w:lang w:eastAsia="es-AR"/>
        </w:rPr>
        <w:t xml:space="preserve"> con resultado negativo, </w:t>
      </w:r>
      <w:r>
        <w:rPr>
          <w:rFonts w:asciiTheme="majorHAnsi" w:hAnsiTheme="majorHAnsi" w:cstheme="majorHAnsi"/>
          <w:sz w:val="22"/>
          <w:szCs w:val="22"/>
          <w:lang w:eastAsia="es-AR"/>
        </w:rPr>
        <w:t xml:space="preserve">vale aclarar que todos los eslabones tienen pérdidas. </w:t>
      </w:r>
      <w:r w:rsidRPr="00B93FA0">
        <w:rPr>
          <w:rFonts w:asciiTheme="majorHAnsi" w:hAnsiTheme="majorHAnsi" w:cstheme="majorHAnsi"/>
          <w:b/>
          <w:sz w:val="22"/>
          <w:szCs w:val="22"/>
          <w:lang w:eastAsia="es-AR"/>
        </w:rPr>
        <w:t xml:space="preserve">En el caso del tambero el informe de FADA muestra un saldo negativo de 50 centavos por cada litro, la industria pierde 21 centavos y el comercio 13 centavos. </w:t>
      </w:r>
      <w:r>
        <w:rPr>
          <w:rFonts w:asciiTheme="majorHAnsi" w:hAnsiTheme="majorHAnsi" w:cstheme="majorHAnsi"/>
          <w:sz w:val="22"/>
          <w:szCs w:val="22"/>
          <w:lang w:eastAsia="es-AR"/>
        </w:rPr>
        <w:t xml:space="preserve">“La leche es un producto al que el supermercado le aplica un margen menor, ya que se la considera un producto gancho o de </w:t>
      </w:r>
      <w:r>
        <w:rPr>
          <w:rFonts w:asciiTheme="majorHAnsi" w:hAnsiTheme="majorHAnsi" w:cstheme="majorHAnsi"/>
          <w:sz w:val="22"/>
          <w:szCs w:val="22"/>
          <w:lang w:eastAsia="es-AR"/>
        </w:rPr>
        <w:lastRenderedPageBreak/>
        <w:t xml:space="preserve">atracción y ese resultado puntual se compensa entonces con márgenes de otros artículos”, explicó David Miazzo, economista jefe de FADA. </w:t>
      </w:r>
    </w:p>
    <w:p w:rsidR="00B93FA0" w:rsidRDefault="00B93FA0" w:rsidP="00B93FA0">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Este nuevo </w:t>
      </w:r>
      <w:r w:rsidRPr="00B93FA0">
        <w:rPr>
          <w:rFonts w:asciiTheme="majorHAnsi" w:hAnsiTheme="majorHAnsi" w:cstheme="majorHAnsi"/>
          <w:b/>
          <w:sz w:val="22"/>
          <w:szCs w:val="22"/>
          <w:lang w:eastAsia="es-AR"/>
        </w:rPr>
        <w:t>“informe medidor” de FADA</w:t>
      </w:r>
      <w:r>
        <w:rPr>
          <w:rFonts w:asciiTheme="majorHAnsi" w:hAnsiTheme="majorHAnsi" w:cstheme="majorHAnsi"/>
          <w:sz w:val="22"/>
          <w:szCs w:val="22"/>
          <w:lang w:eastAsia="es-AR"/>
        </w:rPr>
        <w:t xml:space="preserve"> detalla la formación del precio desde que la producción primaria sale del campo hasta que llega a la góndola o a manos del consumidor. Y describe la incidencia de los diferentes costos.</w:t>
      </w:r>
    </w:p>
    <w:p w:rsidR="0092085C" w:rsidRDefault="00615A48" w:rsidP="0092085C">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Al interior del informe se observa que esos resultados son la consecuencia de los </w:t>
      </w:r>
      <w:r w:rsidRPr="00B93FA0">
        <w:rPr>
          <w:rFonts w:asciiTheme="majorHAnsi" w:hAnsiTheme="majorHAnsi" w:cstheme="majorHAnsi"/>
          <w:b/>
          <w:sz w:val="22"/>
          <w:szCs w:val="22"/>
          <w:lang w:eastAsia="es-AR"/>
        </w:rPr>
        <w:t>costos totales</w:t>
      </w:r>
      <w:r w:rsidR="00CA6F31" w:rsidRPr="00B93FA0">
        <w:rPr>
          <w:rFonts w:asciiTheme="majorHAnsi" w:hAnsiTheme="majorHAnsi" w:cstheme="majorHAnsi"/>
          <w:b/>
          <w:sz w:val="22"/>
          <w:szCs w:val="22"/>
          <w:lang w:eastAsia="es-AR"/>
        </w:rPr>
        <w:t xml:space="preserve"> sumados a los impuestos. </w:t>
      </w:r>
      <w:r w:rsidR="00CA6F31">
        <w:rPr>
          <w:rFonts w:asciiTheme="majorHAnsi" w:hAnsiTheme="majorHAnsi" w:cstheme="majorHAnsi"/>
          <w:sz w:val="22"/>
          <w:szCs w:val="22"/>
          <w:lang w:eastAsia="es-AR"/>
        </w:rPr>
        <w:t xml:space="preserve">Para </w:t>
      </w:r>
      <w:r>
        <w:rPr>
          <w:rFonts w:asciiTheme="majorHAnsi" w:hAnsiTheme="majorHAnsi" w:cstheme="majorHAnsi"/>
          <w:sz w:val="22"/>
          <w:szCs w:val="22"/>
          <w:lang w:eastAsia="es-AR"/>
        </w:rPr>
        <w:t xml:space="preserve">la cadena cárnica </w:t>
      </w:r>
      <w:r w:rsidR="00CA6F31">
        <w:rPr>
          <w:rFonts w:asciiTheme="majorHAnsi" w:hAnsiTheme="majorHAnsi" w:cstheme="majorHAnsi"/>
          <w:sz w:val="22"/>
          <w:szCs w:val="22"/>
          <w:lang w:eastAsia="es-AR"/>
        </w:rPr>
        <w:t>los costos sum</w:t>
      </w:r>
      <w:r>
        <w:rPr>
          <w:rFonts w:asciiTheme="majorHAnsi" w:hAnsiTheme="majorHAnsi" w:cstheme="majorHAnsi"/>
          <w:sz w:val="22"/>
          <w:szCs w:val="22"/>
          <w:lang w:eastAsia="es-AR"/>
        </w:rPr>
        <w:t>an el 78%</w:t>
      </w:r>
      <w:r w:rsidR="00443526">
        <w:rPr>
          <w:rFonts w:asciiTheme="majorHAnsi" w:hAnsiTheme="majorHAnsi" w:cstheme="majorHAnsi"/>
          <w:sz w:val="22"/>
          <w:szCs w:val="22"/>
          <w:lang w:eastAsia="es-AR"/>
        </w:rPr>
        <w:t>,</w:t>
      </w:r>
      <w:r>
        <w:rPr>
          <w:rFonts w:asciiTheme="majorHAnsi" w:hAnsiTheme="majorHAnsi" w:cstheme="majorHAnsi"/>
          <w:sz w:val="22"/>
          <w:szCs w:val="22"/>
          <w:lang w:eastAsia="es-AR"/>
        </w:rPr>
        <w:t xml:space="preserve"> a lo que se </w:t>
      </w:r>
      <w:r w:rsidR="00CA6F31">
        <w:rPr>
          <w:rFonts w:asciiTheme="majorHAnsi" w:hAnsiTheme="majorHAnsi" w:cstheme="majorHAnsi"/>
          <w:sz w:val="22"/>
          <w:szCs w:val="22"/>
          <w:lang w:eastAsia="es-AR"/>
        </w:rPr>
        <w:t>agregan</w:t>
      </w:r>
      <w:r>
        <w:rPr>
          <w:rFonts w:asciiTheme="majorHAnsi" w:hAnsiTheme="majorHAnsi" w:cstheme="majorHAnsi"/>
          <w:sz w:val="22"/>
          <w:szCs w:val="22"/>
          <w:lang w:eastAsia="es-AR"/>
        </w:rPr>
        <w:t xml:space="preserve"> las cargas impositivas con un 20% del valor final de la producción</w:t>
      </w:r>
      <w:r w:rsidR="00CA6F31">
        <w:rPr>
          <w:rFonts w:asciiTheme="majorHAnsi" w:hAnsiTheme="majorHAnsi" w:cstheme="majorHAnsi"/>
          <w:sz w:val="22"/>
          <w:szCs w:val="22"/>
          <w:lang w:eastAsia="es-AR"/>
        </w:rPr>
        <w:t xml:space="preserve">. </w:t>
      </w:r>
      <w:r w:rsidR="0092085C">
        <w:rPr>
          <w:rFonts w:asciiTheme="majorHAnsi" w:hAnsiTheme="majorHAnsi" w:cstheme="majorHAnsi"/>
          <w:sz w:val="22"/>
          <w:szCs w:val="22"/>
          <w:lang w:eastAsia="es-AR"/>
        </w:rPr>
        <w:t>“</w:t>
      </w:r>
      <w:r w:rsidR="0092085C" w:rsidRPr="0092085C">
        <w:rPr>
          <w:rFonts w:asciiTheme="majorHAnsi" w:hAnsiTheme="majorHAnsi" w:cstheme="majorHAnsi"/>
          <w:sz w:val="22"/>
          <w:szCs w:val="22"/>
          <w:lang w:eastAsia="es-AR"/>
        </w:rPr>
        <w:t>Respecto a los costos, al igual que en los indicadores de precios para leche, queso y pan, los</w:t>
      </w:r>
      <w:r w:rsidR="0092085C">
        <w:rPr>
          <w:rFonts w:asciiTheme="majorHAnsi" w:hAnsiTheme="majorHAnsi" w:cstheme="majorHAnsi"/>
          <w:sz w:val="22"/>
          <w:szCs w:val="22"/>
          <w:lang w:eastAsia="es-AR"/>
        </w:rPr>
        <w:t xml:space="preserve"> </w:t>
      </w:r>
      <w:r w:rsidR="0092085C" w:rsidRPr="0092085C">
        <w:rPr>
          <w:rFonts w:asciiTheme="majorHAnsi" w:hAnsiTheme="majorHAnsi" w:cstheme="majorHAnsi"/>
          <w:sz w:val="22"/>
          <w:szCs w:val="22"/>
          <w:lang w:eastAsia="es-AR"/>
        </w:rPr>
        <w:t>salarios y el traslado de la mercadería son los de mayor ponderación, siendo el 1,45% y 10,69%</w:t>
      </w:r>
      <w:r w:rsidR="0092085C">
        <w:rPr>
          <w:rFonts w:asciiTheme="majorHAnsi" w:hAnsiTheme="majorHAnsi" w:cstheme="majorHAnsi"/>
          <w:sz w:val="22"/>
          <w:szCs w:val="22"/>
          <w:lang w:eastAsia="es-AR"/>
        </w:rPr>
        <w:t xml:space="preserve"> </w:t>
      </w:r>
      <w:r w:rsidR="0092085C" w:rsidRPr="0092085C">
        <w:rPr>
          <w:rFonts w:asciiTheme="majorHAnsi" w:hAnsiTheme="majorHAnsi" w:cstheme="majorHAnsi"/>
          <w:sz w:val="22"/>
          <w:szCs w:val="22"/>
          <w:lang w:eastAsia="es-AR"/>
        </w:rPr>
        <w:t>sobre el precio de mostrador. El comercio es el que tiene mayor costo de personal frente a los</w:t>
      </w:r>
      <w:r w:rsidR="0092085C">
        <w:rPr>
          <w:rFonts w:asciiTheme="majorHAnsi" w:hAnsiTheme="majorHAnsi" w:cstheme="majorHAnsi"/>
          <w:sz w:val="22"/>
          <w:szCs w:val="22"/>
          <w:lang w:eastAsia="es-AR"/>
        </w:rPr>
        <w:t xml:space="preserve"> </w:t>
      </w:r>
      <w:r w:rsidR="0092085C" w:rsidRPr="0092085C">
        <w:rPr>
          <w:rFonts w:asciiTheme="majorHAnsi" w:hAnsiTheme="majorHAnsi" w:cstheme="majorHAnsi"/>
          <w:sz w:val="22"/>
          <w:szCs w:val="22"/>
          <w:lang w:eastAsia="es-AR"/>
        </w:rPr>
        <w:t>otros eslabones; por otra parte, el costo de fletes se encuentra uniformemente repartido entre el</w:t>
      </w:r>
      <w:r w:rsidR="0092085C">
        <w:rPr>
          <w:rFonts w:asciiTheme="majorHAnsi" w:hAnsiTheme="majorHAnsi" w:cstheme="majorHAnsi"/>
          <w:sz w:val="22"/>
          <w:szCs w:val="22"/>
          <w:lang w:eastAsia="es-AR"/>
        </w:rPr>
        <w:t xml:space="preserve"> </w:t>
      </w:r>
      <w:r w:rsidR="0092085C" w:rsidRPr="0092085C">
        <w:rPr>
          <w:rFonts w:asciiTheme="majorHAnsi" w:hAnsiTheme="majorHAnsi" w:cstheme="majorHAnsi"/>
          <w:sz w:val="22"/>
          <w:szCs w:val="22"/>
          <w:lang w:eastAsia="es-AR"/>
        </w:rPr>
        <w:t>feedlot -frigorífico y frigorífico-carnicería, en torno a 0,6- 0,8%</w:t>
      </w:r>
      <w:r w:rsidR="0092085C">
        <w:rPr>
          <w:rFonts w:asciiTheme="majorHAnsi" w:hAnsiTheme="majorHAnsi" w:cstheme="majorHAnsi"/>
          <w:sz w:val="22"/>
          <w:szCs w:val="22"/>
          <w:lang w:eastAsia="es-AR"/>
        </w:rPr>
        <w:t>”, explicó Miazzo</w:t>
      </w:r>
      <w:r w:rsidR="0092085C" w:rsidRPr="0092085C">
        <w:rPr>
          <w:rFonts w:asciiTheme="majorHAnsi" w:hAnsiTheme="majorHAnsi" w:cstheme="majorHAnsi"/>
          <w:sz w:val="22"/>
          <w:szCs w:val="22"/>
          <w:lang w:eastAsia="es-AR"/>
        </w:rPr>
        <w:t>.</w:t>
      </w:r>
    </w:p>
    <w:p w:rsidR="0092085C" w:rsidRDefault="00CA6F31"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Cuando se observan los eslabones del </w:t>
      </w:r>
      <w:r w:rsidR="00443526" w:rsidRPr="00B93FA0">
        <w:rPr>
          <w:rFonts w:asciiTheme="majorHAnsi" w:hAnsiTheme="majorHAnsi" w:cstheme="majorHAnsi"/>
          <w:b/>
          <w:sz w:val="22"/>
          <w:szCs w:val="22"/>
          <w:lang w:eastAsia="es-AR"/>
        </w:rPr>
        <w:t>pan</w:t>
      </w:r>
      <w:r>
        <w:rPr>
          <w:rFonts w:asciiTheme="majorHAnsi" w:hAnsiTheme="majorHAnsi" w:cstheme="majorHAnsi"/>
          <w:sz w:val="22"/>
          <w:szCs w:val="22"/>
          <w:lang w:eastAsia="es-AR"/>
        </w:rPr>
        <w:t xml:space="preserve"> alcanzan un componente de costos del 52,2% e impuestos por el 28,4%. </w:t>
      </w:r>
      <w:r w:rsidR="0092085C">
        <w:rPr>
          <w:rFonts w:asciiTheme="majorHAnsi" w:hAnsiTheme="majorHAnsi" w:cstheme="majorHAnsi"/>
          <w:sz w:val="22"/>
          <w:szCs w:val="22"/>
          <w:lang w:eastAsia="es-AR"/>
        </w:rPr>
        <w:t xml:space="preserve">“Allí nuevamente –señaló Miazzo- de </w:t>
      </w:r>
      <w:r w:rsidR="0092085C" w:rsidRPr="00D6209D">
        <w:rPr>
          <w:rFonts w:asciiTheme="majorHAnsi" w:hAnsiTheme="majorHAnsi" w:cstheme="majorHAnsi"/>
          <w:sz w:val="22"/>
          <w:szCs w:val="22"/>
          <w:lang w:eastAsia="es-AR"/>
        </w:rPr>
        <w:t>los costos totales de la cadena, una porción importante queda en poder de fletes y</w:t>
      </w:r>
      <w:r w:rsidR="0092085C">
        <w:rPr>
          <w:rFonts w:asciiTheme="majorHAnsi" w:hAnsiTheme="majorHAnsi" w:cstheme="majorHAnsi"/>
          <w:sz w:val="22"/>
          <w:szCs w:val="22"/>
          <w:lang w:eastAsia="es-AR"/>
        </w:rPr>
        <w:t xml:space="preserve"> </w:t>
      </w:r>
      <w:r w:rsidR="0092085C" w:rsidRPr="00D6209D">
        <w:rPr>
          <w:rFonts w:asciiTheme="majorHAnsi" w:hAnsiTheme="majorHAnsi" w:cstheme="majorHAnsi"/>
          <w:sz w:val="22"/>
          <w:szCs w:val="22"/>
          <w:lang w:eastAsia="es-AR"/>
        </w:rPr>
        <w:t>salarios. En el caso del primero, los encargados de pagar el transporte son los nodos extremos de</w:t>
      </w:r>
      <w:r w:rsidR="0092085C">
        <w:rPr>
          <w:rFonts w:asciiTheme="majorHAnsi" w:hAnsiTheme="majorHAnsi" w:cstheme="majorHAnsi"/>
          <w:sz w:val="22"/>
          <w:szCs w:val="22"/>
          <w:lang w:eastAsia="es-AR"/>
        </w:rPr>
        <w:t xml:space="preserve"> </w:t>
      </w:r>
      <w:r w:rsidR="0092085C" w:rsidRPr="00D6209D">
        <w:rPr>
          <w:rFonts w:asciiTheme="majorHAnsi" w:hAnsiTheme="majorHAnsi" w:cstheme="majorHAnsi"/>
          <w:sz w:val="22"/>
          <w:szCs w:val="22"/>
          <w:lang w:eastAsia="es-AR"/>
        </w:rPr>
        <w:t>la cadena: el productor agrícola paga el flete del campo al acopio/molino (1,13%) y luego el</w:t>
      </w:r>
      <w:r w:rsidR="0092085C">
        <w:rPr>
          <w:rFonts w:asciiTheme="majorHAnsi" w:hAnsiTheme="majorHAnsi" w:cstheme="majorHAnsi"/>
          <w:sz w:val="22"/>
          <w:szCs w:val="22"/>
          <w:lang w:eastAsia="es-AR"/>
        </w:rPr>
        <w:t xml:space="preserve"> </w:t>
      </w:r>
      <w:r w:rsidR="0092085C" w:rsidRPr="00D6209D">
        <w:rPr>
          <w:rFonts w:asciiTheme="majorHAnsi" w:hAnsiTheme="majorHAnsi" w:cstheme="majorHAnsi"/>
          <w:sz w:val="22"/>
          <w:szCs w:val="22"/>
          <w:lang w:eastAsia="es-AR"/>
        </w:rPr>
        <w:t>panadero se encarga del costo de transporte del molino al comercio (0,98%)</w:t>
      </w:r>
      <w:r w:rsidR="00772B8B">
        <w:rPr>
          <w:rFonts w:asciiTheme="majorHAnsi" w:hAnsiTheme="majorHAnsi" w:cstheme="majorHAnsi"/>
          <w:sz w:val="22"/>
          <w:szCs w:val="22"/>
          <w:lang w:eastAsia="es-AR"/>
        </w:rPr>
        <w:t>, cuando se mide sobre el precio final del pan. Pero si se compara contra el precio del producto, el flete del trigo representa el 15% de su precio, y el flete de la harina el 7%, también de su precio</w:t>
      </w:r>
      <w:r w:rsidR="0092085C" w:rsidRPr="00D6209D">
        <w:rPr>
          <w:rFonts w:asciiTheme="majorHAnsi" w:hAnsiTheme="majorHAnsi" w:cstheme="majorHAnsi"/>
          <w:sz w:val="22"/>
          <w:szCs w:val="22"/>
          <w:lang w:eastAsia="es-AR"/>
        </w:rPr>
        <w:t>.</w:t>
      </w:r>
      <w:r w:rsidR="0092085C">
        <w:rPr>
          <w:rFonts w:asciiTheme="majorHAnsi" w:hAnsiTheme="majorHAnsi" w:cstheme="majorHAnsi"/>
          <w:sz w:val="22"/>
          <w:szCs w:val="22"/>
          <w:lang w:eastAsia="es-AR"/>
        </w:rPr>
        <w:t xml:space="preserve"> </w:t>
      </w:r>
      <w:r w:rsidR="0092085C" w:rsidRPr="00D6209D">
        <w:rPr>
          <w:rFonts w:asciiTheme="majorHAnsi" w:hAnsiTheme="majorHAnsi" w:cstheme="majorHAnsi"/>
          <w:sz w:val="22"/>
          <w:szCs w:val="22"/>
          <w:lang w:eastAsia="es-AR"/>
        </w:rPr>
        <w:t>A lo largo de la cadena, los costos laborales representan el 30,3% del precio final, donde la mayor</w:t>
      </w:r>
      <w:r w:rsidR="0092085C">
        <w:rPr>
          <w:rFonts w:asciiTheme="majorHAnsi" w:hAnsiTheme="majorHAnsi" w:cstheme="majorHAnsi"/>
          <w:sz w:val="22"/>
          <w:szCs w:val="22"/>
          <w:lang w:eastAsia="es-AR"/>
        </w:rPr>
        <w:t xml:space="preserve"> </w:t>
      </w:r>
      <w:r w:rsidR="0092085C" w:rsidRPr="00D6209D">
        <w:rPr>
          <w:rFonts w:asciiTheme="majorHAnsi" w:hAnsiTheme="majorHAnsi" w:cstheme="majorHAnsi"/>
          <w:sz w:val="22"/>
          <w:szCs w:val="22"/>
          <w:lang w:eastAsia="es-AR"/>
        </w:rPr>
        <w:t>carga se da en panadería</w:t>
      </w:r>
      <w:r w:rsidR="0092085C">
        <w:rPr>
          <w:rFonts w:asciiTheme="majorHAnsi" w:hAnsiTheme="majorHAnsi" w:cstheme="majorHAnsi"/>
          <w:sz w:val="22"/>
          <w:szCs w:val="22"/>
          <w:lang w:eastAsia="es-AR"/>
        </w:rPr>
        <w:t>”, indicó Miazzo</w:t>
      </w:r>
      <w:r w:rsidR="0092085C" w:rsidRPr="00D6209D">
        <w:rPr>
          <w:rFonts w:asciiTheme="majorHAnsi" w:hAnsiTheme="majorHAnsi" w:cstheme="majorHAnsi"/>
          <w:sz w:val="22"/>
          <w:szCs w:val="22"/>
          <w:lang w:eastAsia="es-AR"/>
        </w:rPr>
        <w:t>.</w:t>
      </w:r>
    </w:p>
    <w:p w:rsidR="00CA6F31" w:rsidRDefault="00CA6F31"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Para la </w:t>
      </w:r>
      <w:r w:rsidRPr="00B93FA0">
        <w:rPr>
          <w:rFonts w:asciiTheme="majorHAnsi" w:hAnsiTheme="majorHAnsi" w:cstheme="majorHAnsi"/>
          <w:b/>
          <w:sz w:val="22"/>
          <w:szCs w:val="22"/>
          <w:lang w:eastAsia="es-AR"/>
        </w:rPr>
        <w:t>leche,</w:t>
      </w:r>
      <w:r>
        <w:rPr>
          <w:rFonts w:asciiTheme="majorHAnsi" w:hAnsiTheme="majorHAnsi" w:cstheme="majorHAnsi"/>
          <w:sz w:val="22"/>
          <w:szCs w:val="22"/>
          <w:lang w:eastAsia="es-AR"/>
        </w:rPr>
        <w:t xml:space="preserve"> los costos marcan un pico del 81,2% sobre lo que se incorpora un peso impositivo del 23,6% con lo que se termina configurando </w:t>
      </w:r>
      <w:r w:rsidR="00D6209D">
        <w:rPr>
          <w:rFonts w:asciiTheme="majorHAnsi" w:hAnsiTheme="majorHAnsi" w:cstheme="majorHAnsi"/>
          <w:sz w:val="22"/>
          <w:szCs w:val="22"/>
          <w:lang w:eastAsia="es-AR"/>
        </w:rPr>
        <w:t>el señalado</w:t>
      </w:r>
      <w:r>
        <w:rPr>
          <w:rFonts w:asciiTheme="majorHAnsi" w:hAnsiTheme="majorHAnsi" w:cstheme="majorHAnsi"/>
          <w:sz w:val="22"/>
          <w:szCs w:val="22"/>
          <w:lang w:eastAsia="es-AR"/>
        </w:rPr>
        <w:t xml:space="preserve"> escenario de pérdida económica. Finalmente, en el caso del queso</w:t>
      </w:r>
      <w:r w:rsidR="00772B8B">
        <w:rPr>
          <w:rFonts w:asciiTheme="majorHAnsi" w:hAnsiTheme="majorHAnsi" w:cstheme="majorHAnsi"/>
          <w:sz w:val="22"/>
          <w:szCs w:val="22"/>
          <w:lang w:eastAsia="es-AR"/>
        </w:rPr>
        <w:t>, sobre el precio final</w:t>
      </w:r>
      <w:r>
        <w:rPr>
          <w:rFonts w:asciiTheme="majorHAnsi" w:hAnsiTheme="majorHAnsi" w:cstheme="majorHAnsi"/>
          <w:sz w:val="22"/>
          <w:szCs w:val="22"/>
          <w:lang w:eastAsia="es-AR"/>
        </w:rPr>
        <w:t xml:space="preserve"> la cadena tiene un nivel </w:t>
      </w:r>
      <w:r>
        <w:rPr>
          <w:rFonts w:asciiTheme="majorHAnsi" w:hAnsiTheme="majorHAnsi" w:cstheme="majorHAnsi"/>
          <w:sz w:val="22"/>
          <w:szCs w:val="22"/>
          <w:lang w:eastAsia="es-AR"/>
        </w:rPr>
        <w:lastRenderedPageBreak/>
        <w:t>de costos del 68,58% y la mayor carga impositiva de las cuatro producciones analizadas: 29,67%.</w:t>
      </w:r>
    </w:p>
    <w:p w:rsidR="00615A48" w:rsidRDefault="00CA6F31"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Para realizar el informe, FADA tomó como valores de referencia el de $105,10 para el kilo de carne promedio en mostrador</w:t>
      </w:r>
      <w:r w:rsidR="00772B8B">
        <w:rPr>
          <w:rFonts w:asciiTheme="majorHAnsi" w:hAnsiTheme="majorHAnsi" w:cstheme="majorHAnsi"/>
          <w:sz w:val="22"/>
          <w:szCs w:val="22"/>
          <w:lang w:eastAsia="es-AR"/>
        </w:rPr>
        <w:t xml:space="preserve"> (IPCVA)</w:t>
      </w:r>
      <w:r>
        <w:rPr>
          <w:rFonts w:asciiTheme="majorHAnsi" w:hAnsiTheme="majorHAnsi" w:cstheme="majorHAnsi"/>
          <w:sz w:val="22"/>
          <w:szCs w:val="22"/>
          <w:lang w:eastAsia="es-AR"/>
        </w:rPr>
        <w:t>; $35,60</w:t>
      </w:r>
      <w:r w:rsidR="00615A48">
        <w:rPr>
          <w:rFonts w:asciiTheme="majorHAnsi" w:hAnsiTheme="majorHAnsi" w:cstheme="majorHAnsi"/>
          <w:sz w:val="22"/>
          <w:szCs w:val="22"/>
          <w:lang w:eastAsia="es-AR"/>
        </w:rPr>
        <w:t xml:space="preserve"> </w:t>
      </w:r>
      <w:r>
        <w:rPr>
          <w:rFonts w:asciiTheme="majorHAnsi" w:hAnsiTheme="majorHAnsi" w:cstheme="majorHAnsi"/>
          <w:sz w:val="22"/>
          <w:szCs w:val="22"/>
          <w:lang w:eastAsia="es-AR"/>
        </w:rPr>
        <w:t>para el kilo de pan</w:t>
      </w:r>
      <w:r w:rsidR="00772B8B">
        <w:rPr>
          <w:rFonts w:asciiTheme="majorHAnsi" w:hAnsiTheme="majorHAnsi" w:cstheme="majorHAnsi"/>
          <w:sz w:val="22"/>
          <w:szCs w:val="22"/>
          <w:lang w:eastAsia="es-AR"/>
        </w:rPr>
        <w:t xml:space="preserve"> (INDEC);</w:t>
      </w:r>
      <w:r>
        <w:rPr>
          <w:rFonts w:asciiTheme="majorHAnsi" w:hAnsiTheme="majorHAnsi" w:cstheme="majorHAnsi"/>
          <w:sz w:val="22"/>
          <w:szCs w:val="22"/>
          <w:lang w:eastAsia="es-AR"/>
        </w:rPr>
        <w:t xml:space="preserve"> $17,41 por sachet de leche</w:t>
      </w:r>
      <w:r w:rsidR="00772B8B">
        <w:rPr>
          <w:rFonts w:asciiTheme="majorHAnsi" w:hAnsiTheme="majorHAnsi" w:cstheme="majorHAnsi"/>
          <w:sz w:val="22"/>
          <w:szCs w:val="22"/>
          <w:lang w:eastAsia="es-AR"/>
        </w:rPr>
        <w:t xml:space="preserve"> (precios claros)</w:t>
      </w:r>
      <w:r>
        <w:rPr>
          <w:rFonts w:asciiTheme="majorHAnsi" w:hAnsiTheme="majorHAnsi" w:cstheme="majorHAnsi"/>
          <w:sz w:val="22"/>
          <w:szCs w:val="22"/>
          <w:lang w:eastAsia="es-AR"/>
        </w:rPr>
        <w:t>; y $135,88 por kilo de queso cremoso</w:t>
      </w:r>
      <w:r w:rsidR="00772B8B">
        <w:rPr>
          <w:rFonts w:asciiTheme="majorHAnsi" w:hAnsiTheme="majorHAnsi" w:cstheme="majorHAnsi"/>
          <w:sz w:val="22"/>
          <w:szCs w:val="22"/>
          <w:lang w:eastAsia="es-AR"/>
        </w:rPr>
        <w:t xml:space="preserve"> (INDEC).</w:t>
      </w:r>
    </w:p>
    <w:p w:rsidR="00615A48" w:rsidRDefault="00CA6F31"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Cuando el estudio se enfoca al interior de cada una de las cadenas</w:t>
      </w:r>
      <w:r w:rsidR="00772B8B">
        <w:rPr>
          <w:rFonts w:asciiTheme="majorHAnsi" w:hAnsiTheme="majorHAnsi" w:cstheme="majorHAnsi"/>
          <w:sz w:val="22"/>
          <w:szCs w:val="22"/>
          <w:lang w:eastAsia="es-AR"/>
        </w:rPr>
        <w:t>,</w:t>
      </w:r>
      <w:r>
        <w:rPr>
          <w:rFonts w:asciiTheme="majorHAnsi" w:hAnsiTheme="majorHAnsi" w:cstheme="majorHAnsi"/>
          <w:sz w:val="22"/>
          <w:szCs w:val="22"/>
          <w:lang w:eastAsia="es-AR"/>
        </w:rPr>
        <w:t xml:space="preserve"> describe cómo se van conformando los precios de acuerdo a los eslabones que la integran. Así, en el caso de la </w:t>
      </w:r>
      <w:r w:rsidRPr="00B93FA0">
        <w:rPr>
          <w:rFonts w:asciiTheme="majorHAnsi" w:hAnsiTheme="majorHAnsi" w:cstheme="majorHAnsi"/>
          <w:b/>
          <w:sz w:val="22"/>
          <w:szCs w:val="22"/>
          <w:lang w:eastAsia="es-AR"/>
        </w:rPr>
        <w:t>carne</w:t>
      </w:r>
      <w:r>
        <w:rPr>
          <w:rFonts w:asciiTheme="majorHAnsi" w:hAnsiTheme="majorHAnsi" w:cstheme="majorHAnsi"/>
          <w:sz w:val="22"/>
          <w:szCs w:val="22"/>
          <w:lang w:eastAsia="es-AR"/>
        </w:rPr>
        <w:t>, el que se lleva el mayor porcentaje del valor es el primer eslabón, el ternero, con el 43,4% del precio final. El segundo eslabón es el feedlot que concentra el 22,1%; el frigorífico representa el 2,1%; luego la carn</w:t>
      </w:r>
      <w:r w:rsidR="00547CCB">
        <w:rPr>
          <w:rFonts w:asciiTheme="majorHAnsi" w:hAnsiTheme="majorHAnsi" w:cstheme="majorHAnsi"/>
          <w:sz w:val="22"/>
          <w:szCs w:val="22"/>
          <w:lang w:eastAsia="es-AR"/>
        </w:rPr>
        <w:t>icería el 12,4% y finalmente el Estado a través de los impuestos, con el 20% restante.</w:t>
      </w:r>
    </w:p>
    <w:p w:rsidR="0092085C" w:rsidRDefault="00547CCB"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En la cadena del </w:t>
      </w:r>
      <w:r w:rsidRPr="00B93FA0">
        <w:rPr>
          <w:rFonts w:asciiTheme="majorHAnsi" w:hAnsiTheme="majorHAnsi" w:cstheme="majorHAnsi"/>
          <w:b/>
          <w:sz w:val="22"/>
          <w:szCs w:val="22"/>
          <w:lang w:eastAsia="es-AR"/>
        </w:rPr>
        <w:t>pan</w:t>
      </w:r>
      <w:r>
        <w:rPr>
          <w:rFonts w:asciiTheme="majorHAnsi" w:hAnsiTheme="majorHAnsi" w:cstheme="majorHAnsi"/>
          <w:sz w:val="22"/>
          <w:szCs w:val="22"/>
          <w:lang w:eastAsia="es-AR"/>
        </w:rPr>
        <w:t>, el trigo es el 7,8% del precio final. Luego el molino representa el 2,7%, la panadería el 61,1%, y los impuestos trepan al 28% del valor final.</w:t>
      </w:r>
    </w:p>
    <w:p w:rsidR="00547CCB" w:rsidRDefault="00547CCB"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Para la </w:t>
      </w:r>
      <w:r w:rsidRPr="00B93FA0">
        <w:rPr>
          <w:rFonts w:asciiTheme="majorHAnsi" w:hAnsiTheme="majorHAnsi" w:cstheme="majorHAnsi"/>
          <w:b/>
          <w:sz w:val="22"/>
          <w:szCs w:val="22"/>
          <w:lang w:eastAsia="es-AR"/>
        </w:rPr>
        <w:t>leche,</w:t>
      </w:r>
      <w:r>
        <w:rPr>
          <w:rFonts w:asciiTheme="majorHAnsi" w:hAnsiTheme="majorHAnsi" w:cstheme="majorHAnsi"/>
          <w:sz w:val="22"/>
          <w:szCs w:val="22"/>
          <w:lang w:eastAsia="es-AR"/>
        </w:rPr>
        <w:t xml:space="preserve"> el tambo aporta el 28,2% del precio del sachet, la industria el 31,5%, y el comercio el 16,7%. La carga impositiva de un litro de leche alcanza el 23,6%.</w:t>
      </w:r>
    </w:p>
    <w:p w:rsidR="00615A48" w:rsidRDefault="00547CCB" w:rsidP="00C0285D">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Por último, en el queso hay un aporte del tambo para el precio final del 27,83%, de la industria del 16,5% y del comercio con un 26%. En este caso, la carga tributaria asciende al 29,67% del valor del producto.</w:t>
      </w:r>
    </w:p>
    <w:p w:rsidR="004B090A" w:rsidRDefault="004B090A" w:rsidP="004B090A">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La quita de retenciones, la eliminación de los ROE y las mejoras en el tipo de cambio fueron los impulsores de la reactivación del campo, uno de los motores que se puso más rápidamente en marcha en la economía nacional. Sin embargo, hay todavía una agenda amplia de discusión vinculada a la política agroindustrial y que incluye el desarrollo de tecnología y conocimiento para agregar valor a la producción, la carga impositiva, infraestructura, costos laborales y fletes, entre otros ítems.</w:t>
      </w:r>
    </w:p>
    <w:p w:rsidR="00CA23C8" w:rsidRDefault="00CA23C8" w:rsidP="00C0285D">
      <w:pPr>
        <w:spacing w:line="276" w:lineRule="auto"/>
        <w:jc w:val="both"/>
        <w:rPr>
          <w:rFonts w:asciiTheme="majorHAnsi" w:hAnsiTheme="majorHAnsi" w:cstheme="majorHAnsi"/>
          <w:b/>
          <w:sz w:val="22"/>
          <w:szCs w:val="22"/>
          <w:u w:val="single"/>
          <w:lang w:eastAsia="es-AR"/>
        </w:rPr>
      </w:pPr>
    </w:p>
    <w:p w:rsidR="00CA23C8" w:rsidRDefault="00CA23C8" w:rsidP="00C0285D">
      <w:pPr>
        <w:spacing w:line="276" w:lineRule="auto"/>
        <w:jc w:val="both"/>
        <w:rPr>
          <w:rFonts w:asciiTheme="majorHAnsi" w:hAnsiTheme="majorHAnsi" w:cstheme="majorHAnsi"/>
          <w:b/>
          <w:sz w:val="22"/>
          <w:szCs w:val="22"/>
          <w:u w:val="single"/>
          <w:lang w:eastAsia="es-AR"/>
        </w:rPr>
      </w:pPr>
    </w:p>
    <w:p w:rsidR="00CA23C8" w:rsidRDefault="00CA23C8" w:rsidP="00C0285D">
      <w:pPr>
        <w:spacing w:line="276" w:lineRule="auto"/>
        <w:jc w:val="both"/>
        <w:rPr>
          <w:rFonts w:asciiTheme="majorHAnsi" w:hAnsiTheme="majorHAnsi" w:cstheme="majorHAnsi"/>
          <w:b/>
          <w:sz w:val="22"/>
          <w:szCs w:val="22"/>
          <w:u w:val="single"/>
          <w:lang w:eastAsia="es-AR"/>
        </w:rPr>
      </w:pPr>
    </w:p>
    <w:p w:rsidR="006A1DF5" w:rsidRPr="00B93FA0" w:rsidRDefault="00F12704" w:rsidP="00C0285D">
      <w:pPr>
        <w:spacing w:line="276" w:lineRule="auto"/>
        <w:jc w:val="both"/>
        <w:rPr>
          <w:rFonts w:asciiTheme="majorHAnsi" w:hAnsiTheme="majorHAnsi" w:cstheme="majorHAnsi"/>
          <w:b/>
          <w:sz w:val="22"/>
          <w:szCs w:val="22"/>
          <w:u w:val="single"/>
          <w:lang w:eastAsia="es-AR"/>
        </w:rPr>
      </w:pPr>
      <w:r w:rsidRPr="00B93FA0">
        <w:rPr>
          <w:rFonts w:asciiTheme="majorHAnsi" w:hAnsiTheme="majorHAnsi" w:cstheme="majorHAnsi"/>
          <w:b/>
          <w:sz w:val="22"/>
          <w:szCs w:val="22"/>
          <w:u w:val="single"/>
          <w:lang w:eastAsia="es-AR"/>
        </w:rPr>
        <w:lastRenderedPageBreak/>
        <w:t>“Muchos temas por resolver”</w:t>
      </w:r>
    </w:p>
    <w:p w:rsidR="004078B1" w:rsidRDefault="006A1DF5" w:rsidP="004078B1">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 xml:space="preserve">Por eso, la problemática de la carga impositiva, los costos laborales, que no están referidos a los valores salariales sino a las cargas extras, y la situación de los fletes y la infraestructura </w:t>
      </w:r>
      <w:r w:rsidRPr="00B93FA0">
        <w:rPr>
          <w:rFonts w:asciiTheme="majorHAnsi" w:hAnsiTheme="majorHAnsi" w:cstheme="majorHAnsi"/>
          <w:b/>
          <w:sz w:val="22"/>
          <w:szCs w:val="22"/>
          <w:lang w:eastAsia="es-AR"/>
        </w:rPr>
        <w:t xml:space="preserve">siguen siendo temas de agenda en muchas cadenas productivas y llegarán también al escenario del próximo Congreso </w:t>
      </w:r>
      <w:r w:rsidR="00B93FA0">
        <w:rPr>
          <w:rFonts w:asciiTheme="majorHAnsi" w:hAnsiTheme="majorHAnsi" w:cstheme="majorHAnsi"/>
          <w:b/>
          <w:sz w:val="22"/>
          <w:szCs w:val="22"/>
          <w:lang w:eastAsia="es-AR"/>
        </w:rPr>
        <w:t>“</w:t>
      </w:r>
      <w:r w:rsidRPr="00B93FA0">
        <w:rPr>
          <w:rFonts w:asciiTheme="majorHAnsi" w:hAnsiTheme="majorHAnsi" w:cstheme="majorHAnsi"/>
          <w:b/>
          <w:sz w:val="22"/>
          <w:szCs w:val="22"/>
          <w:lang w:eastAsia="es-AR"/>
        </w:rPr>
        <w:t>Imagina</w:t>
      </w:r>
      <w:r w:rsidR="00B93FA0">
        <w:rPr>
          <w:rFonts w:asciiTheme="majorHAnsi" w:hAnsiTheme="majorHAnsi" w:cstheme="majorHAnsi"/>
          <w:b/>
          <w:sz w:val="22"/>
          <w:szCs w:val="22"/>
          <w:lang w:eastAsia="es-AR"/>
        </w:rPr>
        <w:t>, en acción”</w:t>
      </w:r>
      <w:r w:rsidRPr="00B93FA0">
        <w:rPr>
          <w:rFonts w:asciiTheme="majorHAnsi" w:hAnsiTheme="majorHAnsi" w:cstheme="majorHAnsi"/>
          <w:b/>
          <w:sz w:val="22"/>
          <w:szCs w:val="22"/>
          <w:lang w:eastAsia="es-AR"/>
        </w:rPr>
        <w:t xml:space="preserve"> que organiza FADA el 11 y 12 de mayo en Río Cuarto </w:t>
      </w:r>
      <w:r>
        <w:rPr>
          <w:rFonts w:asciiTheme="majorHAnsi" w:hAnsiTheme="majorHAnsi" w:cstheme="majorHAnsi"/>
          <w:sz w:val="22"/>
          <w:szCs w:val="22"/>
          <w:lang w:eastAsia="es-AR"/>
        </w:rPr>
        <w:t>y que contará con la participación de protagonistas productivos y funcionarios. Entre ellos estará e</w:t>
      </w:r>
      <w:r w:rsidR="00BD2F3C">
        <w:rPr>
          <w:rFonts w:asciiTheme="majorHAnsi" w:hAnsiTheme="majorHAnsi" w:cstheme="majorHAnsi"/>
          <w:sz w:val="22"/>
          <w:szCs w:val="22"/>
          <w:lang w:eastAsia="es-AR"/>
        </w:rPr>
        <w:t xml:space="preserve">l </w:t>
      </w:r>
      <w:r w:rsidR="00BD2F3C" w:rsidRPr="00B93FA0">
        <w:rPr>
          <w:rFonts w:asciiTheme="majorHAnsi" w:hAnsiTheme="majorHAnsi" w:cstheme="majorHAnsi"/>
          <w:b/>
          <w:sz w:val="22"/>
          <w:szCs w:val="22"/>
          <w:lang w:eastAsia="es-AR"/>
        </w:rPr>
        <w:t>diputado nacional</w:t>
      </w:r>
      <w:r w:rsidR="00F3412F" w:rsidRPr="00B93FA0">
        <w:rPr>
          <w:rFonts w:asciiTheme="majorHAnsi" w:hAnsiTheme="majorHAnsi" w:cstheme="majorHAnsi"/>
          <w:b/>
          <w:sz w:val="22"/>
          <w:szCs w:val="22"/>
          <w:lang w:eastAsia="es-AR"/>
        </w:rPr>
        <w:t xml:space="preserve"> del Frente Renovador</w:t>
      </w:r>
      <w:r w:rsidR="00BD2F3C" w:rsidRPr="00B93FA0">
        <w:rPr>
          <w:rFonts w:asciiTheme="majorHAnsi" w:hAnsiTheme="majorHAnsi" w:cstheme="majorHAnsi"/>
          <w:b/>
          <w:sz w:val="22"/>
          <w:szCs w:val="22"/>
          <w:lang w:eastAsia="es-AR"/>
        </w:rPr>
        <w:t xml:space="preserve"> y presidente de la Comisión de Agroindustria de la Cámara Baja, Gilberto Alegre,</w:t>
      </w:r>
      <w:r w:rsidR="00BD2F3C">
        <w:rPr>
          <w:rFonts w:asciiTheme="majorHAnsi" w:hAnsiTheme="majorHAnsi" w:cstheme="majorHAnsi"/>
          <w:sz w:val="22"/>
          <w:szCs w:val="22"/>
          <w:lang w:eastAsia="es-AR"/>
        </w:rPr>
        <w:t xml:space="preserve"> </w:t>
      </w:r>
      <w:r>
        <w:rPr>
          <w:rFonts w:asciiTheme="majorHAnsi" w:hAnsiTheme="majorHAnsi" w:cstheme="majorHAnsi"/>
          <w:sz w:val="22"/>
          <w:szCs w:val="22"/>
          <w:lang w:eastAsia="es-AR"/>
        </w:rPr>
        <w:t xml:space="preserve">quien </w:t>
      </w:r>
      <w:r w:rsidR="00CE20FB">
        <w:rPr>
          <w:rFonts w:asciiTheme="majorHAnsi" w:hAnsiTheme="majorHAnsi" w:cstheme="majorHAnsi"/>
          <w:sz w:val="22"/>
          <w:szCs w:val="22"/>
          <w:lang w:eastAsia="es-AR"/>
        </w:rPr>
        <w:t>no duda en destacar que “hay que enfocarse en agregarle valor a la materia prima porque de lo contrario vamos a seguir siendo un país para pocos</w:t>
      </w:r>
      <w:r w:rsidR="00F12704">
        <w:rPr>
          <w:rFonts w:asciiTheme="majorHAnsi" w:hAnsiTheme="majorHAnsi" w:cstheme="majorHAnsi"/>
          <w:sz w:val="22"/>
          <w:szCs w:val="22"/>
          <w:lang w:eastAsia="es-AR"/>
        </w:rPr>
        <w:t>. Por eso el Gobierno no puede quedarse con las medidas adoptadas a comienzo de su gestión. Hay muchos temas todavía para resolver en nuestro sector productivo</w:t>
      </w:r>
      <w:r w:rsidR="00CE20FB">
        <w:rPr>
          <w:rFonts w:asciiTheme="majorHAnsi" w:hAnsiTheme="majorHAnsi" w:cstheme="majorHAnsi"/>
          <w:sz w:val="22"/>
          <w:szCs w:val="22"/>
          <w:lang w:eastAsia="es-AR"/>
        </w:rPr>
        <w:t>”. El legislador oriundo de General Villegas, provincia de Buenos Aires,</w:t>
      </w:r>
      <w:r w:rsidR="004078B1">
        <w:rPr>
          <w:rFonts w:asciiTheme="majorHAnsi" w:hAnsiTheme="majorHAnsi" w:cstheme="majorHAnsi"/>
          <w:sz w:val="22"/>
          <w:szCs w:val="22"/>
          <w:lang w:eastAsia="es-AR"/>
        </w:rPr>
        <w:t xml:space="preserve"> será uno de los integrantes del panel dedicado al</w:t>
      </w:r>
      <w:r>
        <w:rPr>
          <w:rFonts w:asciiTheme="majorHAnsi" w:hAnsiTheme="majorHAnsi" w:cstheme="majorHAnsi"/>
          <w:sz w:val="22"/>
          <w:szCs w:val="22"/>
          <w:lang w:eastAsia="es-AR"/>
        </w:rPr>
        <w:t xml:space="preserve"> agro y </w:t>
      </w:r>
      <w:r w:rsidRPr="00B93FA0">
        <w:rPr>
          <w:rFonts w:asciiTheme="majorHAnsi" w:hAnsiTheme="majorHAnsi" w:cstheme="majorHAnsi"/>
          <w:b/>
          <w:sz w:val="22"/>
          <w:szCs w:val="22"/>
          <w:lang w:eastAsia="es-AR"/>
        </w:rPr>
        <w:t>compartirá ese espacio con el ministro de Agroindustria de Buenos Aires, Leonar</w:t>
      </w:r>
      <w:r w:rsidR="00E84853">
        <w:rPr>
          <w:rFonts w:asciiTheme="majorHAnsi" w:hAnsiTheme="majorHAnsi" w:cstheme="majorHAnsi"/>
          <w:b/>
          <w:sz w:val="22"/>
          <w:szCs w:val="22"/>
          <w:lang w:eastAsia="es-AR"/>
        </w:rPr>
        <w:t xml:space="preserve">do </w:t>
      </w:r>
      <w:proofErr w:type="spellStart"/>
      <w:r w:rsidR="00E84853">
        <w:rPr>
          <w:rFonts w:asciiTheme="majorHAnsi" w:hAnsiTheme="majorHAnsi" w:cstheme="majorHAnsi"/>
          <w:b/>
          <w:sz w:val="22"/>
          <w:szCs w:val="22"/>
          <w:lang w:eastAsia="es-AR"/>
        </w:rPr>
        <w:t>Sarquí</w:t>
      </w:r>
      <w:bookmarkStart w:id="0" w:name="_GoBack"/>
      <w:bookmarkEnd w:id="0"/>
      <w:r w:rsidRPr="00B93FA0">
        <w:rPr>
          <w:rFonts w:asciiTheme="majorHAnsi" w:hAnsiTheme="majorHAnsi" w:cstheme="majorHAnsi"/>
          <w:b/>
          <w:sz w:val="22"/>
          <w:szCs w:val="22"/>
          <w:lang w:eastAsia="es-AR"/>
        </w:rPr>
        <w:t>s</w:t>
      </w:r>
      <w:proofErr w:type="spellEnd"/>
      <w:r w:rsidRPr="00B93FA0">
        <w:rPr>
          <w:rFonts w:asciiTheme="majorHAnsi" w:hAnsiTheme="majorHAnsi" w:cstheme="majorHAnsi"/>
          <w:b/>
          <w:sz w:val="22"/>
          <w:szCs w:val="22"/>
          <w:lang w:eastAsia="es-AR"/>
        </w:rPr>
        <w:t xml:space="preserve">, el ministro de Agricultura de Córdoba, Sergio Busso, y el senador por Entre Ríos, y presidente de la Comisión de Agricultura de la Cámara Alta, Alfredo De Angelis. </w:t>
      </w:r>
      <w:r>
        <w:rPr>
          <w:rFonts w:asciiTheme="majorHAnsi" w:hAnsiTheme="majorHAnsi" w:cstheme="majorHAnsi"/>
          <w:sz w:val="22"/>
          <w:szCs w:val="22"/>
          <w:lang w:eastAsia="es-AR"/>
        </w:rPr>
        <w:t xml:space="preserve">Pero además, para completar el segmento productivo, estará la </w:t>
      </w:r>
      <w:r w:rsidRPr="00B93FA0">
        <w:rPr>
          <w:rFonts w:asciiTheme="majorHAnsi" w:hAnsiTheme="majorHAnsi" w:cstheme="majorHAnsi"/>
          <w:b/>
          <w:sz w:val="22"/>
          <w:szCs w:val="22"/>
          <w:lang w:eastAsia="es-AR"/>
        </w:rPr>
        <w:t>presidenta de la comisión de Economías Regionales de la Cámara de Diputados, Myrian Juárez</w:t>
      </w:r>
      <w:r>
        <w:rPr>
          <w:rFonts w:asciiTheme="majorHAnsi" w:hAnsiTheme="majorHAnsi" w:cstheme="majorHAnsi"/>
          <w:sz w:val="22"/>
          <w:szCs w:val="22"/>
          <w:lang w:eastAsia="es-AR"/>
        </w:rPr>
        <w:t xml:space="preserve">, que además encabezará una reunión de esa comisión </w:t>
      </w:r>
      <w:r w:rsidR="00235E4C">
        <w:rPr>
          <w:rFonts w:asciiTheme="majorHAnsi" w:hAnsiTheme="majorHAnsi" w:cstheme="majorHAnsi"/>
          <w:sz w:val="22"/>
          <w:szCs w:val="22"/>
          <w:lang w:eastAsia="es-AR"/>
        </w:rPr>
        <w:t xml:space="preserve">que se trasladará hasta Río Cuarto para sesionar </w:t>
      </w:r>
      <w:r>
        <w:rPr>
          <w:rFonts w:asciiTheme="majorHAnsi" w:hAnsiTheme="majorHAnsi" w:cstheme="majorHAnsi"/>
          <w:sz w:val="22"/>
          <w:szCs w:val="22"/>
          <w:lang w:eastAsia="es-AR"/>
        </w:rPr>
        <w:t xml:space="preserve">en el </w:t>
      </w:r>
      <w:r w:rsidR="00235E4C">
        <w:rPr>
          <w:rFonts w:asciiTheme="majorHAnsi" w:hAnsiTheme="majorHAnsi" w:cstheme="majorHAnsi"/>
          <w:sz w:val="22"/>
          <w:szCs w:val="22"/>
          <w:lang w:eastAsia="es-AR"/>
        </w:rPr>
        <w:t xml:space="preserve">mismo predio donde se desarrollará el evento </w:t>
      </w:r>
      <w:r>
        <w:rPr>
          <w:rFonts w:asciiTheme="majorHAnsi" w:hAnsiTheme="majorHAnsi" w:cstheme="majorHAnsi"/>
          <w:sz w:val="22"/>
          <w:szCs w:val="22"/>
          <w:lang w:eastAsia="es-AR"/>
        </w:rPr>
        <w:t>Imagina.</w:t>
      </w:r>
    </w:p>
    <w:p w:rsidR="004078B1" w:rsidRDefault="004078B1" w:rsidP="004078B1">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“U</w:t>
      </w:r>
      <w:r w:rsidR="00BD2F3C">
        <w:rPr>
          <w:rFonts w:asciiTheme="majorHAnsi" w:hAnsiTheme="majorHAnsi" w:cstheme="majorHAnsi"/>
          <w:sz w:val="22"/>
          <w:szCs w:val="22"/>
          <w:lang w:eastAsia="es-AR"/>
        </w:rPr>
        <w:t xml:space="preserve">na política pública debe tender a solucionar los problemas estructurales, de largo plazo, y en ese sentido en la Argentina hoy es prioritario hablar de educación, del deterioro del mercado laboral. Y para mejorar y trabajar como país en </w:t>
      </w:r>
      <w:r w:rsidR="006A1DF5">
        <w:rPr>
          <w:rFonts w:asciiTheme="majorHAnsi" w:hAnsiTheme="majorHAnsi" w:cstheme="majorHAnsi"/>
          <w:sz w:val="22"/>
          <w:szCs w:val="22"/>
          <w:lang w:eastAsia="es-AR"/>
        </w:rPr>
        <w:t xml:space="preserve">esa dirección </w:t>
      </w:r>
      <w:r w:rsidR="00BD2F3C">
        <w:rPr>
          <w:rFonts w:asciiTheme="majorHAnsi" w:hAnsiTheme="majorHAnsi" w:cstheme="majorHAnsi"/>
          <w:sz w:val="22"/>
          <w:szCs w:val="22"/>
          <w:lang w:eastAsia="es-AR"/>
        </w:rPr>
        <w:t xml:space="preserve">tenemos algunos puntos a favor, y uno central es el agro. </w:t>
      </w:r>
      <w:r w:rsidR="00CE20FB">
        <w:rPr>
          <w:rFonts w:asciiTheme="majorHAnsi" w:hAnsiTheme="majorHAnsi" w:cstheme="majorHAnsi"/>
          <w:sz w:val="22"/>
          <w:szCs w:val="22"/>
          <w:lang w:eastAsia="es-AR"/>
        </w:rPr>
        <w:t xml:space="preserve">Hay que enfocarse en agregarle valor a la materia prima porque de lo contrario vamos a seguir siendo un país para pocos. La idea no </w:t>
      </w:r>
      <w:r>
        <w:rPr>
          <w:rFonts w:asciiTheme="majorHAnsi" w:hAnsiTheme="majorHAnsi" w:cstheme="majorHAnsi"/>
          <w:sz w:val="22"/>
          <w:szCs w:val="22"/>
          <w:lang w:eastAsia="es-AR"/>
        </w:rPr>
        <w:t>debe ser</w:t>
      </w:r>
      <w:r w:rsidR="00F3412F">
        <w:rPr>
          <w:rFonts w:asciiTheme="majorHAnsi" w:hAnsiTheme="majorHAnsi" w:cstheme="majorHAnsi"/>
          <w:sz w:val="22"/>
          <w:szCs w:val="22"/>
          <w:lang w:eastAsia="es-AR"/>
        </w:rPr>
        <w:t xml:space="preserve"> sólo</w:t>
      </w:r>
      <w:r w:rsidR="00CE20FB">
        <w:rPr>
          <w:rFonts w:asciiTheme="majorHAnsi" w:hAnsiTheme="majorHAnsi" w:cstheme="majorHAnsi"/>
          <w:sz w:val="22"/>
          <w:szCs w:val="22"/>
          <w:lang w:eastAsia="es-AR"/>
        </w:rPr>
        <w:t xml:space="preserve"> producir récord de granos porque está claro que con eso no alcanza si no somos </w:t>
      </w:r>
      <w:r w:rsidR="00CE20FB">
        <w:rPr>
          <w:rFonts w:asciiTheme="majorHAnsi" w:hAnsiTheme="majorHAnsi" w:cstheme="majorHAnsi"/>
          <w:sz w:val="22"/>
          <w:szCs w:val="22"/>
          <w:lang w:eastAsia="es-AR"/>
        </w:rPr>
        <w:lastRenderedPageBreak/>
        <w:t>capaces de sumarle tecnología y conocimiento a nuestra producción</w:t>
      </w:r>
      <w:r>
        <w:rPr>
          <w:rFonts w:asciiTheme="majorHAnsi" w:hAnsiTheme="majorHAnsi" w:cstheme="majorHAnsi"/>
          <w:sz w:val="22"/>
          <w:szCs w:val="22"/>
          <w:lang w:eastAsia="es-AR"/>
        </w:rPr>
        <w:t>”, insistió el legislador bonaerense</w:t>
      </w:r>
      <w:r w:rsidR="00CE20FB">
        <w:rPr>
          <w:rFonts w:asciiTheme="majorHAnsi" w:hAnsiTheme="majorHAnsi" w:cstheme="majorHAnsi"/>
          <w:sz w:val="22"/>
          <w:szCs w:val="22"/>
          <w:lang w:eastAsia="es-AR"/>
        </w:rPr>
        <w:t>.</w:t>
      </w:r>
    </w:p>
    <w:p w:rsidR="00CE20FB" w:rsidRDefault="00F3412F" w:rsidP="004078B1">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Alegre insistió con la necesidad de no tropezar de nuevo con errores del pasado y recordó que “ya p</w:t>
      </w:r>
      <w:r w:rsidR="00CE20FB">
        <w:rPr>
          <w:rFonts w:asciiTheme="majorHAnsi" w:hAnsiTheme="majorHAnsi" w:cstheme="majorHAnsi"/>
          <w:sz w:val="22"/>
          <w:szCs w:val="22"/>
          <w:lang w:eastAsia="es-AR"/>
        </w:rPr>
        <w:t>asó en la generación del ’80 cuando éramos el granero del mundo, exportábamos grandes cantidades, pero no logramos transformar ese potencial que teníamos en un país industrial y en los intercambios comerciales terminamos perdiendo</w:t>
      </w:r>
      <w:r>
        <w:rPr>
          <w:rFonts w:asciiTheme="majorHAnsi" w:hAnsiTheme="majorHAnsi" w:cstheme="majorHAnsi"/>
          <w:sz w:val="22"/>
          <w:szCs w:val="22"/>
          <w:lang w:eastAsia="es-AR"/>
        </w:rPr>
        <w:t>”</w:t>
      </w:r>
      <w:r w:rsidR="00CE20FB">
        <w:rPr>
          <w:rFonts w:asciiTheme="majorHAnsi" w:hAnsiTheme="majorHAnsi" w:cstheme="majorHAnsi"/>
          <w:sz w:val="22"/>
          <w:szCs w:val="22"/>
          <w:lang w:eastAsia="es-AR"/>
        </w:rPr>
        <w:t xml:space="preserve">. </w:t>
      </w:r>
      <w:r>
        <w:rPr>
          <w:rFonts w:asciiTheme="majorHAnsi" w:hAnsiTheme="majorHAnsi" w:cstheme="majorHAnsi"/>
          <w:sz w:val="22"/>
          <w:szCs w:val="22"/>
          <w:lang w:eastAsia="es-AR"/>
        </w:rPr>
        <w:t>Pero remarcó que “h</w:t>
      </w:r>
      <w:r w:rsidR="00CE20FB">
        <w:rPr>
          <w:rFonts w:asciiTheme="majorHAnsi" w:hAnsiTheme="majorHAnsi" w:cstheme="majorHAnsi"/>
          <w:sz w:val="22"/>
          <w:szCs w:val="22"/>
          <w:lang w:eastAsia="es-AR"/>
        </w:rPr>
        <w:t xml:space="preserve">oy hay una nueva oportunidad por el aumento de la cantidad de consumidores de alimentos en el mundo, por lo que bajó </w:t>
      </w:r>
      <w:r>
        <w:rPr>
          <w:rFonts w:asciiTheme="majorHAnsi" w:hAnsiTheme="majorHAnsi" w:cstheme="majorHAnsi"/>
          <w:sz w:val="22"/>
          <w:szCs w:val="22"/>
          <w:lang w:eastAsia="es-AR"/>
        </w:rPr>
        <w:t xml:space="preserve">el costo de </w:t>
      </w:r>
      <w:r w:rsidR="00CE20FB">
        <w:rPr>
          <w:rFonts w:asciiTheme="majorHAnsi" w:hAnsiTheme="majorHAnsi" w:cstheme="majorHAnsi"/>
          <w:sz w:val="22"/>
          <w:szCs w:val="22"/>
          <w:lang w:eastAsia="es-AR"/>
        </w:rPr>
        <w:t xml:space="preserve">la tecnología, pero por eso tenemos que trabajar fuerte </w:t>
      </w:r>
      <w:r>
        <w:rPr>
          <w:rFonts w:asciiTheme="majorHAnsi" w:hAnsiTheme="majorHAnsi" w:cstheme="majorHAnsi"/>
          <w:sz w:val="22"/>
          <w:szCs w:val="22"/>
          <w:lang w:eastAsia="es-AR"/>
        </w:rPr>
        <w:t>en agregar valor</w:t>
      </w:r>
      <w:r w:rsidR="00CE20FB">
        <w:rPr>
          <w:rFonts w:asciiTheme="majorHAnsi" w:hAnsiTheme="majorHAnsi" w:cstheme="majorHAnsi"/>
          <w:sz w:val="22"/>
          <w:szCs w:val="22"/>
          <w:lang w:eastAsia="es-AR"/>
        </w:rPr>
        <w:t xml:space="preserve"> y </w:t>
      </w:r>
      <w:r>
        <w:rPr>
          <w:rFonts w:asciiTheme="majorHAnsi" w:hAnsiTheme="majorHAnsi" w:cstheme="majorHAnsi"/>
          <w:sz w:val="22"/>
          <w:szCs w:val="22"/>
          <w:lang w:eastAsia="es-AR"/>
        </w:rPr>
        <w:t xml:space="preserve">apostar al </w:t>
      </w:r>
      <w:r w:rsidR="00CE20FB">
        <w:rPr>
          <w:rFonts w:asciiTheme="majorHAnsi" w:hAnsiTheme="majorHAnsi" w:cstheme="majorHAnsi"/>
          <w:sz w:val="22"/>
          <w:szCs w:val="22"/>
          <w:lang w:eastAsia="es-AR"/>
        </w:rPr>
        <w:t>conocimiento. Tenemos una enorme posibilidad</w:t>
      </w:r>
      <w:r>
        <w:rPr>
          <w:rFonts w:asciiTheme="majorHAnsi" w:hAnsiTheme="majorHAnsi" w:cstheme="majorHAnsi"/>
          <w:sz w:val="22"/>
          <w:szCs w:val="22"/>
          <w:lang w:eastAsia="es-AR"/>
        </w:rPr>
        <w:t xml:space="preserve"> por delante”, insistió el legislador.</w:t>
      </w:r>
    </w:p>
    <w:p w:rsidR="00A160D9" w:rsidRDefault="00F3412F" w:rsidP="004078B1">
      <w:pPr>
        <w:spacing w:line="276" w:lineRule="auto"/>
        <w:jc w:val="both"/>
        <w:rPr>
          <w:rFonts w:asciiTheme="majorHAnsi" w:hAnsiTheme="majorHAnsi" w:cstheme="majorHAnsi"/>
          <w:sz w:val="22"/>
          <w:szCs w:val="22"/>
          <w:lang w:eastAsia="es-AR"/>
        </w:rPr>
      </w:pPr>
      <w:r>
        <w:rPr>
          <w:rFonts w:asciiTheme="majorHAnsi" w:hAnsiTheme="majorHAnsi" w:cstheme="majorHAnsi"/>
          <w:sz w:val="22"/>
          <w:szCs w:val="22"/>
          <w:lang w:eastAsia="es-AR"/>
        </w:rPr>
        <w:t>El debate del panel productivo del Imagina en Acción incorporará además otras problemáticas vinculadas a la agroindustria y que aparecen en la agenda de mediano y largo plazo. Alegre mencionó la necesidad de delinear un plan de obras que permita reducir el impacto de los fenómenos climáticos y mejore la infra</w:t>
      </w:r>
      <w:r w:rsidR="00A160D9">
        <w:rPr>
          <w:rFonts w:asciiTheme="majorHAnsi" w:hAnsiTheme="majorHAnsi" w:cstheme="majorHAnsi"/>
          <w:sz w:val="22"/>
          <w:szCs w:val="22"/>
          <w:lang w:eastAsia="es-AR"/>
        </w:rPr>
        <w:t>estructura, que redundará en beneficio de otro punto de la agenda como son los fletes, especialmente importantes para las economías regionales más lejanas a los puertos.</w:t>
      </w:r>
    </w:p>
    <w:p w:rsidR="000C1138" w:rsidRPr="00C0285D" w:rsidRDefault="000C1138" w:rsidP="00C0285D">
      <w:pPr>
        <w:spacing w:line="276" w:lineRule="auto"/>
        <w:jc w:val="both"/>
        <w:rPr>
          <w:rFonts w:asciiTheme="majorHAnsi" w:eastAsia="Calibri" w:hAnsiTheme="majorHAnsi" w:cstheme="majorHAnsi"/>
          <w:b/>
          <w:sz w:val="22"/>
          <w:szCs w:val="22"/>
          <w:u w:val="single"/>
          <w:lang w:val="es-AR"/>
        </w:rPr>
      </w:pPr>
      <w:r w:rsidRPr="00C0285D">
        <w:rPr>
          <w:rFonts w:asciiTheme="majorHAnsi" w:eastAsia="Calibri" w:hAnsiTheme="majorHAnsi" w:cstheme="majorHAnsi"/>
          <w:b/>
          <w:sz w:val="22"/>
          <w:szCs w:val="22"/>
          <w:u w:val="single"/>
          <w:lang w:val="es-AR"/>
        </w:rPr>
        <w:t>Cobertura nacional</w:t>
      </w:r>
    </w:p>
    <w:p w:rsidR="000C1138" w:rsidRPr="00C0285D" w:rsidRDefault="000C1138" w:rsidP="00C0285D">
      <w:pPr>
        <w:spacing w:line="276" w:lineRule="auto"/>
        <w:jc w:val="both"/>
        <w:rPr>
          <w:rFonts w:asciiTheme="majorHAnsi" w:eastAsia="Calibri" w:hAnsiTheme="majorHAnsi" w:cstheme="majorHAnsi"/>
          <w:sz w:val="22"/>
          <w:szCs w:val="22"/>
          <w:lang w:val="es-AR"/>
        </w:rPr>
      </w:pPr>
      <w:r w:rsidRPr="00C0285D">
        <w:rPr>
          <w:rFonts w:asciiTheme="majorHAnsi" w:eastAsia="Calibri" w:hAnsiTheme="majorHAnsi" w:cstheme="majorHAnsi"/>
          <w:sz w:val="22"/>
          <w:szCs w:val="22"/>
          <w:lang w:val="es-AR"/>
        </w:rPr>
        <w:t xml:space="preserve">El congreso prevé una cómoda sala de prensa en donde los protagonistas tomarán contacto con los medios de todo el país, y desde donde además se realizarán programas en vivo.  También, para aquellos que no puedan asistir y no se lo quieran perder, </w:t>
      </w:r>
      <w:r w:rsidR="00F12704">
        <w:rPr>
          <w:rFonts w:asciiTheme="majorHAnsi" w:eastAsia="Calibri" w:hAnsiTheme="majorHAnsi" w:cstheme="majorHAnsi"/>
          <w:sz w:val="22"/>
          <w:szCs w:val="22"/>
          <w:lang w:val="es-AR"/>
        </w:rPr>
        <w:t>estará</w:t>
      </w:r>
      <w:r w:rsidRPr="00C0285D">
        <w:rPr>
          <w:rFonts w:asciiTheme="majorHAnsi" w:eastAsia="Calibri" w:hAnsiTheme="majorHAnsi" w:cstheme="majorHAnsi"/>
          <w:sz w:val="22"/>
          <w:szCs w:val="22"/>
          <w:lang w:val="es-AR"/>
        </w:rPr>
        <w:t xml:space="preserve"> la posibilidad de seguirlo vía streaming o bien mediante la fuerte difusión por redes sociales en tiempo real.</w:t>
      </w:r>
    </w:p>
    <w:p w:rsidR="000C1138" w:rsidRPr="00C0285D" w:rsidRDefault="000C1138" w:rsidP="00C0285D">
      <w:pPr>
        <w:spacing w:line="276" w:lineRule="auto"/>
        <w:jc w:val="both"/>
        <w:rPr>
          <w:rFonts w:asciiTheme="majorHAnsi" w:eastAsia="Calibri" w:hAnsiTheme="majorHAnsi" w:cstheme="majorHAnsi"/>
          <w:sz w:val="22"/>
          <w:szCs w:val="22"/>
          <w:lang w:val="es-AR"/>
        </w:rPr>
      </w:pPr>
      <w:r w:rsidRPr="00C0285D">
        <w:rPr>
          <w:rFonts w:asciiTheme="majorHAnsi" w:eastAsia="Calibri" w:hAnsiTheme="majorHAnsi" w:cstheme="majorHAnsi"/>
          <w:sz w:val="22"/>
          <w:szCs w:val="22"/>
          <w:lang w:val="es-AR"/>
        </w:rPr>
        <w:t>Toda la información del evento</w:t>
      </w:r>
      <w:r w:rsidR="00F12704">
        <w:rPr>
          <w:rFonts w:asciiTheme="majorHAnsi" w:eastAsia="Calibri" w:hAnsiTheme="majorHAnsi" w:cstheme="majorHAnsi"/>
          <w:sz w:val="22"/>
          <w:szCs w:val="22"/>
          <w:lang w:val="es-AR"/>
        </w:rPr>
        <w:t xml:space="preserve"> y las inscripciones</w:t>
      </w:r>
      <w:r w:rsidRPr="00C0285D">
        <w:rPr>
          <w:rFonts w:asciiTheme="majorHAnsi" w:eastAsia="Calibri" w:hAnsiTheme="majorHAnsi" w:cstheme="majorHAnsi"/>
          <w:sz w:val="22"/>
          <w:szCs w:val="22"/>
          <w:lang w:val="es-AR"/>
        </w:rPr>
        <w:t xml:space="preserve"> </w:t>
      </w:r>
      <w:r w:rsidR="00235E4C">
        <w:rPr>
          <w:rFonts w:asciiTheme="majorHAnsi" w:eastAsia="Calibri" w:hAnsiTheme="majorHAnsi" w:cstheme="majorHAnsi"/>
          <w:sz w:val="22"/>
          <w:szCs w:val="22"/>
          <w:lang w:val="es-AR"/>
        </w:rPr>
        <w:t xml:space="preserve">gratuitas </w:t>
      </w:r>
      <w:r w:rsidRPr="00C0285D">
        <w:rPr>
          <w:rFonts w:asciiTheme="majorHAnsi" w:eastAsia="Calibri" w:hAnsiTheme="majorHAnsi" w:cstheme="majorHAnsi"/>
          <w:sz w:val="22"/>
          <w:szCs w:val="22"/>
          <w:lang w:val="es-AR"/>
        </w:rPr>
        <w:t>puede</w:t>
      </w:r>
      <w:r w:rsidR="00F12704">
        <w:rPr>
          <w:rFonts w:asciiTheme="majorHAnsi" w:eastAsia="Calibri" w:hAnsiTheme="majorHAnsi" w:cstheme="majorHAnsi"/>
          <w:sz w:val="22"/>
          <w:szCs w:val="22"/>
          <w:lang w:val="es-AR"/>
        </w:rPr>
        <w:t>n</w:t>
      </w:r>
      <w:r w:rsidRPr="00C0285D">
        <w:rPr>
          <w:rFonts w:asciiTheme="majorHAnsi" w:eastAsia="Calibri" w:hAnsiTheme="majorHAnsi" w:cstheme="majorHAnsi"/>
          <w:sz w:val="22"/>
          <w:szCs w:val="22"/>
          <w:lang w:val="es-AR"/>
        </w:rPr>
        <w:t xml:space="preserve"> ser consultada</w:t>
      </w:r>
      <w:r w:rsidR="00F12704">
        <w:rPr>
          <w:rFonts w:asciiTheme="majorHAnsi" w:eastAsia="Calibri" w:hAnsiTheme="majorHAnsi" w:cstheme="majorHAnsi"/>
          <w:sz w:val="22"/>
          <w:szCs w:val="22"/>
          <w:lang w:val="es-AR"/>
        </w:rPr>
        <w:t>s</w:t>
      </w:r>
      <w:r w:rsidRPr="00C0285D">
        <w:rPr>
          <w:rFonts w:asciiTheme="majorHAnsi" w:eastAsia="Calibri" w:hAnsiTheme="majorHAnsi" w:cstheme="majorHAnsi"/>
          <w:sz w:val="22"/>
          <w:szCs w:val="22"/>
          <w:lang w:val="es-AR"/>
        </w:rPr>
        <w:t xml:space="preserve"> en el sitio </w:t>
      </w:r>
      <w:hyperlink r:id="rId8" w:history="1">
        <w:r w:rsidRPr="00C0285D">
          <w:rPr>
            <w:rFonts w:asciiTheme="majorHAnsi" w:eastAsia="Calibri" w:hAnsiTheme="majorHAnsi" w:cstheme="majorHAnsi"/>
            <w:color w:val="0000FF"/>
            <w:sz w:val="22"/>
            <w:szCs w:val="22"/>
            <w:u w:val="single"/>
            <w:lang w:val="es-AR"/>
          </w:rPr>
          <w:t>www.congresoimagina.com</w:t>
        </w:r>
      </w:hyperlink>
      <w:r w:rsidRPr="00C0285D">
        <w:rPr>
          <w:rFonts w:asciiTheme="majorHAnsi" w:hAnsiTheme="majorHAnsi" w:cstheme="majorHAnsi"/>
          <w:sz w:val="22"/>
          <w:szCs w:val="22"/>
        </w:rPr>
        <w:t xml:space="preserve"> </w:t>
      </w:r>
      <w:r w:rsidRPr="00C0285D">
        <w:rPr>
          <w:rFonts w:asciiTheme="majorHAnsi" w:eastAsia="Calibri" w:hAnsiTheme="majorHAnsi" w:cstheme="majorHAnsi"/>
          <w:sz w:val="22"/>
          <w:szCs w:val="22"/>
          <w:lang w:val="es-AR"/>
        </w:rPr>
        <w:t>la web oficial del evento.</w:t>
      </w:r>
    </w:p>
    <w:p w:rsidR="000C1138" w:rsidRDefault="000C1138" w:rsidP="000C1138">
      <w:pPr>
        <w:jc w:val="both"/>
        <w:rPr>
          <w:rFonts w:ascii="Calibri" w:eastAsia="Calibri" w:hAnsi="Calibri"/>
          <w:sz w:val="22"/>
          <w:szCs w:val="22"/>
          <w:lang w:val="es-AR"/>
        </w:rPr>
      </w:pPr>
    </w:p>
    <w:p w:rsidR="000C1138" w:rsidRPr="002C57DC" w:rsidRDefault="000C1138" w:rsidP="000C1138">
      <w:pPr>
        <w:jc w:val="both"/>
        <w:rPr>
          <w:rFonts w:ascii="Calibri" w:eastAsia="Calibri" w:hAnsi="Calibri"/>
          <w:b/>
          <w:sz w:val="22"/>
          <w:szCs w:val="22"/>
          <w:u w:val="single"/>
          <w:lang w:val="es-AR"/>
        </w:rPr>
      </w:pPr>
      <w:r w:rsidRPr="002C57DC">
        <w:rPr>
          <w:rFonts w:ascii="Calibri" w:eastAsia="Calibri" w:hAnsi="Calibri"/>
          <w:b/>
          <w:sz w:val="22"/>
          <w:szCs w:val="22"/>
          <w:u w:val="single"/>
          <w:lang w:val="es-AR"/>
        </w:rPr>
        <w:t>Prensa y Comunicación FADA</w:t>
      </w:r>
    </w:p>
    <w:p w:rsidR="000C1138" w:rsidRPr="002C57DC" w:rsidRDefault="000C1138" w:rsidP="000C1138">
      <w:pPr>
        <w:jc w:val="both"/>
        <w:rPr>
          <w:rFonts w:ascii="Calibri" w:eastAsia="Calibri" w:hAnsi="Calibri"/>
          <w:b/>
          <w:sz w:val="22"/>
          <w:szCs w:val="22"/>
          <w:lang w:val="es-AR"/>
        </w:rPr>
      </w:pPr>
      <w:r w:rsidRPr="002C57DC">
        <w:rPr>
          <w:rFonts w:ascii="Calibri" w:eastAsia="Calibri" w:hAnsi="Calibri"/>
          <w:b/>
          <w:sz w:val="22"/>
          <w:szCs w:val="22"/>
          <w:lang w:val="es-AR"/>
        </w:rPr>
        <w:t xml:space="preserve">Valeria Tosselli - Lic. en Comunicación Social </w:t>
      </w:r>
    </w:p>
    <w:p w:rsidR="000C1138" w:rsidRPr="002C57DC" w:rsidRDefault="000C1138" w:rsidP="000C1138">
      <w:pPr>
        <w:jc w:val="both"/>
        <w:rPr>
          <w:rFonts w:ascii="Calibri" w:eastAsia="Calibri" w:hAnsi="Calibri"/>
          <w:b/>
          <w:sz w:val="22"/>
          <w:szCs w:val="22"/>
          <w:lang w:val="es-AR"/>
        </w:rPr>
      </w:pPr>
      <w:r w:rsidRPr="002C57DC">
        <w:rPr>
          <w:rFonts w:ascii="Calibri" w:eastAsia="Calibri" w:hAnsi="Calibri"/>
          <w:b/>
          <w:sz w:val="22"/>
          <w:szCs w:val="22"/>
          <w:lang w:val="es-AR"/>
        </w:rPr>
        <w:lastRenderedPageBreak/>
        <w:t xml:space="preserve">(358) 5 161 974 -  (0358) 421 0341 </w:t>
      </w:r>
    </w:p>
    <w:p w:rsidR="000C1138" w:rsidRDefault="000C1138" w:rsidP="000C1138">
      <w:pPr>
        <w:jc w:val="both"/>
        <w:rPr>
          <w:rFonts w:ascii="Calibri" w:eastAsia="Calibri" w:hAnsi="Calibri"/>
          <w:b/>
          <w:sz w:val="22"/>
          <w:szCs w:val="22"/>
          <w:lang w:val="es-AR"/>
        </w:rPr>
      </w:pPr>
      <w:r w:rsidRPr="002C57DC">
        <w:rPr>
          <w:rFonts w:ascii="Calibri" w:eastAsia="Calibri" w:hAnsi="Calibri"/>
          <w:b/>
          <w:sz w:val="22"/>
          <w:szCs w:val="22"/>
          <w:lang w:val="es-AR"/>
        </w:rPr>
        <w:t xml:space="preserve">valetosselli@gmail.com - vtosselli@fundacionfada.org </w:t>
      </w:r>
    </w:p>
    <w:p w:rsidR="00443526" w:rsidRDefault="00443526" w:rsidP="000C1138">
      <w:pPr>
        <w:jc w:val="both"/>
        <w:rPr>
          <w:rFonts w:ascii="Calibri" w:eastAsia="Calibri" w:hAnsi="Calibri"/>
          <w:b/>
          <w:sz w:val="22"/>
          <w:szCs w:val="22"/>
          <w:lang w:val="es-AR"/>
        </w:rPr>
      </w:pPr>
      <w:r>
        <w:rPr>
          <w:rFonts w:ascii="Calibri" w:eastAsia="Calibri" w:hAnsi="Calibri"/>
          <w:b/>
          <w:sz w:val="22"/>
          <w:szCs w:val="22"/>
          <w:lang w:val="es-AR"/>
        </w:rPr>
        <w:t>Contacto p</w:t>
      </w:r>
      <w:r w:rsidR="00D76B08">
        <w:rPr>
          <w:rFonts w:ascii="Calibri" w:eastAsia="Calibri" w:hAnsi="Calibri"/>
          <w:b/>
          <w:sz w:val="22"/>
          <w:szCs w:val="22"/>
          <w:lang w:val="es-AR"/>
        </w:rPr>
        <w:t>ara entrevistas sobre Índice de precios</w:t>
      </w:r>
    </w:p>
    <w:p w:rsidR="00443526" w:rsidRDefault="00443526" w:rsidP="000C1138">
      <w:pPr>
        <w:jc w:val="both"/>
        <w:rPr>
          <w:rFonts w:ascii="Calibri" w:eastAsia="Calibri" w:hAnsi="Calibri"/>
          <w:b/>
          <w:sz w:val="22"/>
          <w:szCs w:val="22"/>
          <w:lang w:val="es-AR"/>
        </w:rPr>
      </w:pPr>
      <w:r>
        <w:rPr>
          <w:rFonts w:ascii="Calibri" w:eastAsia="Calibri" w:hAnsi="Calibri"/>
          <w:b/>
          <w:sz w:val="22"/>
          <w:szCs w:val="22"/>
          <w:lang w:val="es-AR"/>
        </w:rPr>
        <w:t>David Miazzo – Economista Jefe de FADA</w:t>
      </w:r>
    </w:p>
    <w:p w:rsidR="00443526" w:rsidRPr="002C57DC" w:rsidRDefault="00443526" w:rsidP="000C1138">
      <w:pPr>
        <w:jc w:val="both"/>
        <w:rPr>
          <w:rFonts w:ascii="Calibri" w:eastAsia="Calibri" w:hAnsi="Calibri"/>
          <w:b/>
          <w:sz w:val="22"/>
          <w:szCs w:val="22"/>
          <w:lang w:val="es-AR"/>
        </w:rPr>
      </w:pPr>
      <w:r>
        <w:rPr>
          <w:rFonts w:ascii="Calibri" w:eastAsia="Calibri" w:hAnsi="Calibri"/>
          <w:b/>
          <w:sz w:val="22"/>
          <w:szCs w:val="22"/>
          <w:lang w:val="es-AR"/>
        </w:rPr>
        <w:t>358 4 295 845</w:t>
      </w:r>
    </w:p>
    <w:p w:rsidR="000C1138" w:rsidRPr="002C57DC" w:rsidRDefault="000C1138" w:rsidP="000C1138">
      <w:pPr>
        <w:jc w:val="both"/>
        <w:rPr>
          <w:rFonts w:ascii="Calibri" w:eastAsia="Calibri" w:hAnsi="Calibri"/>
          <w:b/>
          <w:sz w:val="22"/>
          <w:szCs w:val="22"/>
          <w:lang w:val="es-AR"/>
        </w:rPr>
      </w:pPr>
    </w:p>
    <w:p w:rsidR="000C1138" w:rsidRPr="002C57DC" w:rsidRDefault="000C1138" w:rsidP="000C1138">
      <w:pPr>
        <w:jc w:val="both"/>
        <w:rPr>
          <w:rFonts w:ascii="Calibri" w:eastAsia="Calibri" w:hAnsi="Calibri"/>
          <w:b/>
          <w:sz w:val="22"/>
          <w:szCs w:val="22"/>
          <w:u w:val="single"/>
          <w:lang w:val="es-AR"/>
        </w:rPr>
      </w:pPr>
      <w:r w:rsidRPr="002C57DC">
        <w:rPr>
          <w:rFonts w:ascii="Calibri" w:eastAsia="Calibri" w:hAnsi="Calibri"/>
          <w:b/>
          <w:sz w:val="22"/>
          <w:szCs w:val="22"/>
          <w:u w:val="single"/>
          <w:lang w:val="es-AR"/>
        </w:rPr>
        <w:t>Contacto para entrevistas sobre “Imagina” Congreso FADA 2017</w:t>
      </w:r>
    </w:p>
    <w:p w:rsidR="000C1138" w:rsidRPr="002C57DC" w:rsidRDefault="000C1138" w:rsidP="000C1138">
      <w:pPr>
        <w:jc w:val="both"/>
        <w:rPr>
          <w:rFonts w:ascii="Calibri" w:eastAsia="Calibri" w:hAnsi="Calibri"/>
          <w:b/>
          <w:sz w:val="22"/>
          <w:szCs w:val="22"/>
          <w:lang w:val="es-AR"/>
        </w:rPr>
      </w:pPr>
      <w:r w:rsidRPr="002C57DC">
        <w:rPr>
          <w:rFonts w:ascii="Calibri" w:eastAsia="Calibri" w:hAnsi="Calibri"/>
          <w:b/>
          <w:sz w:val="22"/>
          <w:szCs w:val="22"/>
          <w:lang w:val="es-AR"/>
        </w:rPr>
        <w:t>Germán Di Bella – Presidente de FADA</w:t>
      </w:r>
    </w:p>
    <w:p w:rsidR="00B63767" w:rsidRPr="000C1138" w:rsidRDefault="000C1138" w:rsidP="000C1138">
      <w:pPr>
        <w:jc w:val="both"/>
        <w:rPr>
          <w:rFonts w:ascii="Calibri" w:eastAsia="Calibri" w:hAnsi="Calibri"/>
          <w:b/>
          <w:sz w:val="22"/>
          <w:szCs w:val="22"/>
          <w:lang w:val="es-AR"/>
        </w:rPr>
      </w:pPr>
      <w:r w:rsidRPr="002C57DC">
        <w:rPr>
          <w:rFonts w:ascii="Calibri" w:eastAsia="Calibri" w:hAnsi="Calibri"/>
          <w:b/>
          <w:sz w:val="22"/>
          <w:szCs w:val="22"/>
          <w:lang w:val="es-AR"/>
        </w:rPr>
        <w:t>358 4</w:t>
      </w:r>
      <w:r w:rsidR="00443526">
        <w:rPr>
          <w:rFonts w:ascii="Calibri" w:eastAsia="Calibri" w:hAnsi="Calibri"/>
          <w:b/>
          <w:sz w:val="22"/>
          <w:szCs w:val="22"/>
          <w:lang w:val="es-AR"/>
        </w:rPr>
        <w:t xml:space="preserve"> 20</w:t>
      </w:r>
      <w:r w:rsidRPr="002C57DC">
        <w:rPr>
          <w:rFonts w:ascii="Calibri" w:eastAsia="Calibri" w:hAnsi="Calibri"/>
          <w:b/>
          <w:sz w:val="22"/>
          <w:szCs w:val="22"/>
          <w:lang w:val="es-AR"/>
        </w:rPr>
        <w:t>3</w:t>
      </w:r>
      <w:r w:rsidR="00443526">
        <w:rPr>
          <w:rFonts w:ascii="Calibri" w:eastAsia="Calibri" w:hAnsi="Calibri"/>
          <w:b/>
          <w:sz w:val="22"/>
          <w:szCs w:val="22"/>
          <w:lang w:val="es-AR"/>
        </w:rPr>
        <w:t xml:space="preserve"> </w:t>
      </w:r>
      <w:r w:rsidRPr="002C57DC">
        <w:rPr>
          <w:rFonts w:ascii="Calibri" w:eastAsia="Calibri" w:hAnsi="Calibri"/>
          <w:b/>
          <w:sz w:val="22"/>
          <w:szCs w:val="22"/>
          <w:lang w:val="es-AR"/>
        </w:rPr>
        <w:t>398</w:t>
      </w:r>
    </w:p>
    <w:sectPr w:rsidR="00B63767" w:rsidRPr="000C1138" w:rsidSect="00B63767">
      <w:headerReference w:type="default" r:id="rId9"/>
      <w:pgSz w:w="11900" w:h="16840"/>
      <w:pgMar w:top="4678" w:right="1800" w:bottom="368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DB" w:rsidRDefault="005D0ADB" w:rsidP="00EA6063">
      <w:r>
        <w:separator/>
      </w:r>
    </w:p>
  </w:endnote>
  <w:endnote w:type="continuationSeparator" w:id="0">
    <w:p w:rsidR="005D0ADB" w:rsidRDefault="005D0ADB" w:rsidP="00EA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DB" w:rsidRDefault="005D0ADB" w:rsidP="00EA6063">
      <w:r>
        <w:separator/>
      </w:r>
    </w:p>
  </w:footnote>
  <w:footnote w:type="continuationSeparator" w:id="0">
    <w:p w:rsidR="005D0ADB" w:rsidRDefault="005D0ADB" w:rsidP="00EA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34" w:rsidRDefault="00C97734">
    <w:pPr>
      <w:pStyle w:val="Encabezado"/>
    </w:pPr>
    <w:r>
      <w:rPr>
        <w:noProof/>
        <w:lang w:val="es-ES" w:eastAsia="es-ES"/>
      </w:rPr>
      <w:drawing>
        <wp:anchor distT="0" distB="0" distL="114300" distR="114300" simplePos="0" relativeHeight="251656191" behindDoc="1" locked="0" layoutInCell="1" allowOverlap="1">
          <wp:simplePos x="0" y="0"/>
          <wp:positionH relativeFrom="column">
            <wp:posOffset>-1177290</wp:posOffset>
          </wp:positionH>
          <wp:positionV relativeFrom="paragraph">
            <wp:posOffset>-470094</wp:posOffset>
          </wp:positionV>
          <wp:extent cx="7591460" cy="10736857"/>
          <wp:effectExtent l="0" t="0" r="3175" b="762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60" cy="1073685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1333"/>
    <w:multiLevelType w:val="multilevel"/>
    <w:tmpl w:val="5B6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10"/>
    <w:rsid w:val="00000DA6"/>
    <w:rsid w:val="0000324E"/>
    <w:rsid w:val="00010A32"/>
    <w:rsid w:val="00031E63"/>
    <w:rsid w:val="000332BC"/>
    <w:rsid w:val="000660C7"/>
    <w:rsid w:val="00083BA4"/>
    <w:rsid w:val="00083FF2"/>
    <w:rsid w:val="000B37A7"/>
    <w:rsid w:val="000C1138"/>
    <w:rsid w:val="000C4310"/>
    <w:rsid w:val="000C4A4A"/>
    <w:rsid w:val="000F39EA"/>
    <w:rsid w:val="001016DE"/>
    <w:rsid w:val="00145924"/>
    <w:rsid w:val="00150F5B"/>
    <w:rsid w:val="00163A8D"/>
    <w:rsid w:val="00182028"/>
    <w:rsid w:val="001A31BE"/>
    <w:rsid w:val="001A7C86"/>
    <w:rsid w:val="001C5423"/>
    <w:rsid w:val="001F30F8"/>
    <w:rsid w:val="002122D8"/>
    <w:rsid w:val="00235E4C"/>
    <w:rsid w:val="00263B34"/>
    <w:rsid w:val="002A0FE2"/>
    <w:rsid w:val="002B7123"/>
    <w:rsid w:val="002C57DC"/>
    <w:rsid w:val="002C73B3"/>
    <w:rsid w:val="002D145A"/>
    <w:rsid w:val="002D4862"/>
    <w:rsid w:val="002E28FF"/>
    <w:rsid w:val="002E6FCB"/>
    <w:rsid w:val="003119B9"/>
    <w:rsid w:val="00323912"/>
    <w:rsid w:val="00330011"/>
    <w:rsid w:val="003324E0"/>
    <w:rsid w:val="00336617"/>
    <w:rsid w:val="003634C9"/>
    <w:rsid w:val="003864EB"/>
    <w:rsid w:val="00393030"/>
    <w:rsid w:val="003B0E5B"/>
    <w:rsid w:val="003E26A7"/>
    <w:rsid w:val="004078B1"/>
    <w:rsid w:val="0041320C"/>
    <w:rsid w:val="004428F1"/>
    <w:rsid w:val="00443526"/>
    <w:rsid w:val="004720FD"/>
    <w:rsid w:val="00491A4C"/>
    <w:rsid w:val="004B090A"/>
    <w:rsid w:val="004C56F3"/>
    <w:rsid w:val="004D74AA"/>
    <w:rsid w:val="004E5485"/>
    <w:rsid w:val="00510AE3"/>
    <w:rsid w:val="00533DF0"/>
    <w:rsid w:val="00545750"/>
    <w:rsid w:val="00547CCB"/>
    <w:rsid w:val="00553624"/>
    <w:rsid w:val="00554527"/>
    <w:rsid w:val="00566862"/>
    <w:rsid w:val="00591C33"/>
    <w:rsid w:val="005936A9"/>
    <w:rsid w:val="0059373C"/>
    <w:rsid w:val="00597FC5"/>
    <w:rsid w:val="005D0ADB"/>
    <w:rsid w:val="005F0B45"/>
    <w:rsid w:val="00610C26"/>
    <w:rsid w:val="006146F6"/>
    <w:rsid w:val="00615A48"/>
    <w:rsid w:val="006618D6"/>
    <w:rsid w:val="00670CEF"/>
    <w:rsid w:val="006A1DF5"/>
    <w:rsid w:val="006E6381"/>
    <w:rsid w:val="00725326"/>
    <w:rsid w:val="0072550D"/>
    <w:rsid w:val="00751A19"/>
    <w:rsid w:val="00772B8B"/>
    <w:rsid w:val="00777F28"/>
    <w:rsid w:val="0079117E"/>
    <w:rsid w:val="0079695D"/>
    <w:rsid w:val="007A23B5"/>
    <w:rsid w:val="007A2F10"/>
    <w:rsid w:val="007A58D7"/>
    <w:rsid w:val="007B64F8"/>
    <w:rsid w:val="007E52FC"/>
    <w:rsid w:val="007E74A8"/>
    <w:rsid w:val="0080477E"/>
    <w:rsid w:val="00846758"/>
    <w:rsid w:val="00853FBE"/>
    <w:rsid w:val="00865593"/>
    <w:rsid w:val="00884579"/>
    <w:rsid w:val="00885244"/>
    <w:rsid w:val="008A3EBB"/>
    <w:rsid w:val="0090273E"/>
    <w:rsid w:val="00907A7E"/>
    <w:rsid w:val="0092085C"/>
    <w:rsid w:val="00971BC8"/>
    <w:rsid w:val="00987C8D"/>
    <w:rsid w:val="0099499B"/>
    <w:rsid w:val="009C6BA6"/>
    <w:rsid w:val="00A160D9"/>
    <w:rsid w:val="00A20AD4"/>
    <w:rsid w:val="00A2270E"/>
    <w:rsid w:val="00A3006A"/>
    <w:rsid w:val="00A360AE"/>
    <w:rsid w:val="00A55669"/>
    <w:rsid w:val="00AB2FE6"/>
    <w:rsid w:val="00AC70EF"/>
    <w:rsid w:val="00AD3519"/>
    <w:rsid w:val="00B30B2C"/>
    <w:rsid w:val="00B610EC"/>
    <w:rsid w:val="00B63767"/>
    <w:rsid w:val="00B73975"/>
    <w:rsid w:val="00B83396"/>
    <w:rsid w:val="00B83DDE"/>
    <w:rsid w:val="00B87805"/>
    <w:rsid w:val="00B93FA0"/>
    <w:rsid w:val="00BA2771"/>
    <w:rsid w:val="00BD2F3C"/>
    <w:rsid w:val="00BE22BA"/>
    <w:rsid w:val="00BE31AA"/>
    <w:rsid w:val="00BF58E5"/>
    <w:rsid w:val="00BF62EB"/>
    <w:rsid w:val="00C0285D"/>
    <w:rsid w:val="00C3493C"/>
    <w:rsid w:val="00C55291"/>
    <w:rsid w:val="00C630DE"/>
    <w:rsid w:val="00C912C7"/>
    <w:rsid w:val="00C97734"/>
    <w:rsid w:val="00CA23C8"/>
    <w:rsid w:val="00CA6F31"/>
    <w:rsid w:val="00CB53F1"/>
    <w:rsid w:val="00CC281A"/>
    <w:rsid w:val="00CD247B"/>
    <w:rsid w:val="00CD723C"/>
    <w:rsid w:val="00CE20FB"/>
    <w:rsid w:val="00D07652"/>
    <w:rsid w:val="00D207DA"/>
    <w:rsid w:val="00D35EB1"/>
    <w:rsid w:val="00D37364"/>
    <w:rsid w:val="00D3795A"/>
    <w:rsid w:val="00D6209D"/>
    <w:rsid w:val="00D7330E"/>
    <w:rsid w:val="00D76B08"/>
    <w:rsid w:val="00DC6B3B"/>
    <w:rsid w:val="00DE5510"/>
    <w:rsid w:val="00E03403"/>
    <w:rsid w:val="00E15744"/>
    <w:rsid w:val="00E20CCA"/>
    <w:rsid w:val="00E647AE"/>
    <w:rsid w:val="00E67BF1"/>
    <w:rsid w:val="00E7066B"/>
    <w:rsid w:val="00E831BB"/>
    <w:rsid w:val="00E84853"/>
    <w:rsid w:val="00E975AC"/>
    <w:rsid w:val="00EA561E"/>
    <w:rsid w:val="00EA6063"/>
    <w:rsid w:val="00EC0DA2"/>
    <w:rsid w:val="00EC1252"/>
    <w:rsid w:val="00EC1735"/>
    <w:rsid w:val="00F0689F"/>
    <w:rsid w:val="00F12704"/>
    <w:rsid w:val="00F210A0"/>
    <w:rsid w:val="00F3412F"/>
    <w:rsid w:val="00F607BC"/>
    <w:rsid w:val="00F806C9"/>
    <w:rsid w:val="00F933AE"/>
    <w:rsid w:val="00FC4434"/>
    <w:rsid w:val="00FD3C98"/>
    <w:rsid w:val="00FE275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semiHidden/>
    <w:unhideWhenUsed/>
    <w:rsid w:val="007E74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semiHidden/>
    <w:unhideWhenUsed/>
    <w:rsid w:val="007E74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113">
      <w:bodyDiv w:val="1"/>
      <w:marLeft w:val="0"/>
      <w:marRight w:val="0"/>
      <w:marTop w:val="0"/>
      <w:marBottom w:val="0"/>
      <w:divBdr>
        <w:top w:val="none" w:sz="0" w:space="0" w:color="auto"/>
        <w:left w:val="none" w:sz="0" w:space="0" w:color="auto"/>
        <w:bottom w:val="none" w:sz="0" w:space="0" w:color="auto"/>
        <w:right w:val="none" w:sz="0" w:space="0" w:color="auto"/>
      </w:divBdr>
    </w:div>
    <w:div w:id="338191286">
      <w:bodyDiv w:val="1"/>
      <w:marLeft w:val="0"/>
      <w:marRight w:val="0"/>
      <w:marTop w:val="0"/>
      <w:marBottom w:val="0"/>
      <w:divBdr>
        <w:top w:val="none" w:sz="0" w:space="0" w:color="auto"/>
        <w:left w:val="none" w:sz="0" w:space="0" w:color="auto"/>
        <w:bottom w:val="none" w:sz="0" w:space="0" w:color="auto"/>
        <w:right w:val="none" w:sz="0" w:space="0" w:color="auto"/>
      </w:divBdr>
    </w:div>
    <w:div w:id="1010914000">
      <w:bodyDiv w:val="1"/>
      <w:marLeft w:val="0"/>
      <w:marRight w:val="0"/>
      <w:marTop w:val="0"/>
      <w:marBottom w:val="0"/>
      <w:divBdr>
        <w:top w:val="none" w:sz="0" w:space="0" w:color="auto"/>
        <w:left w:val="none" w:sz="0" w:space="0" w:color="auto"/>
        <w:bottom w:val="none" w:sz="0" w:space="0" w:color="auto"/>
        <w:right w:val="none" w:sz="0" w:space="0" w:color="auto"/>
      </w:divBdr>
    </w:div>
    <w:div w:id="1635255265">
      <w:bodyDiv w:val="1"/>
      <w:marLeft w:val="0"/>
      <w:marRight w:val="0"/>
      <w:marTop w:val="0"/>
      <w:marBottom w:val="0"/>
      <w:divBdr>
        <w:top w:val="none" w:sz="0" w:space="0" w:color="auto"/>
        <w:left w:val="none" w:sz="0" w:space="0" w:color="auto"/>
        <w:bottom w:val="none" w:sz="0" w:space="0" w:color="auto"/>
        <w:right w:val="none" w:sz="0" w:space="0" w:color="auto"/>
      </w:divBdr>
      <w:divsChild>
        <w:div w:id="516044930">
          <w:marLeft w:val="0"/>
          <w:marRight w:val="0"/>
          <w:marTop w:val="0"/>
          <w:marBottom w:val="0"/>
          <w:divBdr>
            <w:top w:val="none" w:sz="0" w:space="0" w:color="auto"/>
            <w:left w:val="none" w:sz="0" w:space="0" w:color="auto"/>
            <w:bottom w:val="none" w:sz="0" w:space="0" w:color="auto"/>
            <w:right w:val="none" w:sz="0" w:space="0" w:color="auto"/>
          </w:divBdr>
        </w:div>
        <w:div w:id="691342351">
          <w:marLeft w:val="0"/>
          <w:marRight w:val="0"/>
          <w:marTop w:val="0"/>
          <w:marBottom w:val="0"/>
          <w:divBdr>
            <w:top w:val="none" w:sz="0" w:space="0" w:color="auto"/>
            <w:left w:val="none" w:sz="0" w:space="0" w:color="auto"/>
            <w:bottom w:val="none" w:sz="0" w:space="0" w:color="auto"/>
            <w:right w:val="none" w:sz="0" w:space="0" w:color="auto"/>
          </w:divBdr>
        </w:div>
        <w:div w:id="2042243124">
          <w:marLeft w:val="0"/>
          <w:marRight w:val="0"/>
          <w:marTop w:val="0"/>
          <w:marBottom w:val="0"/>
          <w:divBdr>
            <w:top w:val="none" w:sz="0" w:space="0" w:color="auto"/>
            <w:left w:val="none" w:sz="0" w:space="0" w:color="auto"/>
            <w:bottom w:val="none" w:sz="0" w:space="0" w:color="auto"/>
            <w:right w:val="none" w:sz="0" w:space="0" w:color="auto"/>
          </w:divBdr>
        </w:div>
      </w:divsChild>
    </w:div>
    <w:div w:id="211979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imagi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8905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FS</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dc:creator>
  <cp:lastModifiedBy>User</cp:lastModifiedBy>
  <cp:revision>2</cp:revision>
  <cp:lastPrinted>2016-11-18T21:18:00Z</cp:lastPrinted>
  <dcterms:created xsi:type="dcterms:W3CDTF">2017-04-26T23:06:00Z</dcterms:created>
  <dcterms:modified xsi:type="dcterms:W3CDTF">2017-04-26T23:06:00Z</dcterms:modified>
</cp:coreProperties>
</file>